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E</w:t>
      </w:r>
      <w:r>
        <w:rPr>
          <w:rFonts w:cs="Arial" w:ascii="Arial" w:hAnsi="Arial"/>
          <w:b/>
          <w:bCs/>
          <w:sz w:val="24"/>
          <w:szCs w:val="24"/>
          <w:u w:val="single"/>
        </w:rPr>
        <w:t>MENDA N</w:t>
      </w:r>
      <w:r>
        <w:rPr>
          <w:rFonts w:cs="Arial" w:ascii="Arial" w:hAnsi="Arial"/>
          <w:b/>
          <w:bCs/>
          <w:strike/>
          <w:sz w:val="24"/>
          <w:szCs w:val="24"/>
          <w:u w:val="single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1</w:t>
      </w:r>
      <w:r>
        <w:rPr>
          <w:rFonts w:cs="Arial" w:ascii="Arial" w:hAnsi="Arial"/>
          <w:b/>
          <w:bCs/>
          <w:sz w:val="24"/>
          <w:szCs w:val="24"/>
          <w:u w:val="single"/>
        </w:rPr>
        <w:t>/2</w:t>
      </w:r>
      <w:r>
        <w:rPr>
          <w:rFonts w:cs="Arial" w:ascii="Arial" w:hAnsi="Arial"/>
          <w:b/>
          <w:bCs/>
          <w:sz w:val="24"/>
          <w:szCs w:val="24"/>
          <w:u w:val="single"/>
        </w:rPr>
        <w:t>5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MODIFICATIVA AO PROJETO DE LEI N</w:t>
      </w:r>
      <w:r>
        <w:rPr>
          <w:rFonts w:cs="Arial" w:ascii="Arial" w:hAnsi="Arial"/>
          <w:b/>
          <w:bCs/>
          <w:strike/>
          <w:sz w:val="24"/>
          <w:szCs w:val="24"/>
          <w:u w:val="single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30</w:t>
      </w:r>
      <w:r>
        <w:rPr>
          <w:rFonts w:cs="Arial" w:ascii="Arial" w:hAnsi="Arial"/>
          <w:b/>
          <w:bCs/>
          <w:sz w:val="24"/>
          <w:szCs w:val="24"/>
          <w:u w:val="single"/>
        </w:rPr>
        <w:t>/2</w:t>
      </w:r>
      <w:r>
        <w:rPr>
          <w:rFonts w:cs="Arial" w:ascii="Arial" w:hAnsi="Arial"/>
          <w:b/>
          <w:bCs/>
          <w:sz w:val="24"/>
          <w:szCs w:val="24"/>
          <w:u w:val="single"/>
        </w:rPr>
        <w:t>5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Comissão de Orçamento, Finanças e Infraestrutura, usando de suas atribuições legais e regimentais, vem, perante V. Exa., apresentar EMENDA MODIFICATIVA ao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30</w:t>
      </w:r>
      <w:r>
        <w:rPr>
          <w:rFonts w:cs="Arial" w:ascii="Arial" w:hAnsi="Arial"/>
          <w:sz w:val="24"/>
          <w:szCs w:val="24"/>
        </w:rPr>
        <w:t>/202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>, de autoria do Prefeito Municipal, que se encontra sob sua análise.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A iniciativa busca alterar </w:t>
      </w:r>
      <w:r>
        <w:rPr>
          <w:rFonts w:cs="Arial" w:ascii="Arial" w:hAnsi="Arial"/>
          <w:sz w:val="24"/>
          <w:szCs w:val="24"/>
        </w:rPr>
        <w:t xml:space="preserve">a ementa e o </w:t>
      </w:r>
      <w:r>
        <w:rPr>
          <w:rFonts w:cs="Arial" w:ascii="Arial" w:hAnsi="Arial"/>
          <w:i/>
          <w:iCs/>
          <w:sz w:val="24"/>
          <w:szCs w:val="24"/>
        </w:rPr>
        <w:t>caput</w:t>
      </w:r>
      <w:r>
        <w:rPr>
          <w:rFonts w:cs="Arial" w:ascii="Arial" w:hAnsi="Arial"/>
          <w:sz w:val="24"/>
          <w:szCs w:val="24"/>
        </w:rPr>
        <w:t xml:space="preserve"> do art.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680" w:right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Autoriza a</w:t>
      </w:r>
      <w:r>
        <w:rPr>
          <w:rFonts w:cs="Arial" w:ascii="Arial" w:hAnsi="Arial"/>
          <w:sz w:val="24"/>
          <w:szCs w:val="24"/>
        </w:rPr>
        <w:t xml:space="preserve"> abertura de crédito especial no valor de até R$ 740.855,37 (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>etecentos e quarenta mil, oitocentos e cinquenta e cinco reais, trinta e sete centavos).”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680" w:right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680" w:right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Art.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Fica autorizada a abertura de crédito adicional especial na LOA 2025, conforme segue</w:t>
      </w:r>
      <w:r>
        <w:rPr>
          <w:rFonts w:cs="Arial" w:ascii="Arial" w:hAnsi="Arial"/>
          <w:sz w:val="24"/>
          <w:szCs w:val="24"/>
        </w:rPr>
        <w:t>:”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A presente emenda modificativa apresentada tem por objetivo alterar </w:t>
      </w:r>
      <w:r>
        <w:rPr>
          <w:rFonts w:cs="Arial" w:ascii="Arial" w:hAnsi="Arial"/>
          <w:sz w:val="24"/>
          <w:szCs w:val="24"/>
        </w:rPr>
        <w:t xml:space="preserve">a ementa e o </w:t>
      </w:r>
      <w:r>
        <w:rPr>
          <w:rFonts w:cs="Arial" w:ascii="Arial" w:hAnsi="Arial"/>
          <w:i/>
          <w:iCs/>
          <w:sz w:val="24"/>
          <w:szCs w:val="24"/>
        </w:rPr>
        <w:t>caput</w:t>
      </w:r>
      <w:r>
        <w:rPr>
          <w:rFonts w:cs="Arial" w:ascii="Arial" w:hAnsi="Arial"/>
          <w:sz w:val="24"/>
          <w:szCs w:val="24"/>
        </w:rPr>
        <w:t xml:space="preserve"> do art.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do PL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30 de 2025, com base na OT Igam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5.180/2025, para uma melhor apresentação da técnica legislativa, haja vista que a LOA somente poderá ser alterada através de créditos adicionais, de acordo com o art. 40 da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4.320, de 1964.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 e, sobretudo, em face da importância da matéria, a Comissão Permanente que a subscreve solicita a costumeira atenção dos Vereadores, no sentido da aprovação em Plenário, da presente emenda.</w:t>
      </w:r>
    </w:p>
    <w:p>
      <w:pPr>
        <w:pStyle w:val="Normal"/>
        <w:spacing w:lineRule="auto" w:line="276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Três Passos, </w:t>
      </w:r>
      <w:r>
        <w:rPr>
          <w:rFonts w:cs="Arial" w:ascii="Arial" w:hAnsi="Arial"/>
          <w:sz w:val="24"/>
          <w:szCs w:val="24"/>
        </w:rPr>
        <w:t>6 de março de 2025.</w:t>
      </w:r>
    </w:p>
    <w:p>
      <w:pPr>
        <w:pStyle w:val="Normal"/>
        <w:spacing w:lineRule="auto" w:line="276"/>
        <w:ind w:firstLine="737"/>
        <w:rPr>
          <w:rFonts w:ascii="Arial" w:hAnsi="Arial" w:cs="Arial"/>
          <w:b/>
          <w:bCs/>
          <w:w w:val="105"/>
          <w:sz w:val="24"/>
          <w:szCs w:val="24"/>
        </w:rPr>
      </w:pPr>
      <w:r>
        <w:rPr>
          <w:rFonts w:cs="Arial" w:ascii="Arial" w:hAnsi="Arial"/>
          <w:b/>
          <w:bCs/>
          <w:w w:val="105"/>
          <w:sz w:val="24"/>
          <w:szCs w:val="24"/>
        </w:rPr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Maria Helena Krummenauer</w:t>
        <w:tab/>
        <w:tab/>
        <w:t>Rosana Scherer</w:t>
        <w:tab/>
        <w:t xml:space="preserve">    Paulo Sattler</w:t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Membros da Comissão de Orçamento e Finanças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Foo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Footer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Foo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Footer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Header"/>
      <w:rPr>
        <w:sz w:val="20"/>
        <w:lang w:eastAsia="pt-BR"/>
      </w:rPr>
    </w:pPr>
    <w:r>
      <w:rPr>
        <w:sz w:val="20"/>
        <w:lang w:eastAsia="pt-BR"/>
      </w:rPr>
    </w:r>
  </w:p>
  <w:p>
    <w:pPr>
      <w:pStyle w:val="Header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Header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Header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Header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Header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Header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Header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Header"/>
      <w:rPr>
        <w:sz w:val="20"/>
        <w:lang w:eastAsia="pt-BR"/>
      </w:rPr>
    </w:pPr>
    <w:r>
      <w:rPr>
        <w:sz w:val="20"/>
        <w:lang w:eastAsia="pt-BR"/>
      </w:rPr>
    </w:r>
  </w:p>
  <w:p>
    <w:pPr>
      <w:pStyle w:val="Header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Header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Header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Header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Header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Header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Header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b166b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LibreOffice/25.2.1.2$Windows_X86_64 LibreOffice_project/d3abf4aee5fd705e4a92bba33a32f40bc4e56f49</Application>
  <AppVersion>15.0000</AppVersion>
  <Pages>1</Pages>
  <Words>254</Words>
  <Characters>1338</Characters>
  <CharactersWithSpaces>1594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2023-06-09T19:04:00Z</dcterms:created>
  <dc:creator>Marcia Oliveira</dc:creator>
  <dc:description/>
  <dc:language>pt-BR</dc:language>
  <cp:lastModifiedBy/>
  <cp:lastPrinted>2025-03-07T15:31:53Z</cp:lastPrinted>
  <dcterms:modified xsi:type="dcterms:W3CDTF">2025-03-07T15:31:51Z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