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CLAUDEMIR ELISIO SENKER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PSDB,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de sua ausência da reunião das Comissões Permanentes do dia 13/3/2025, com base no item 1 da alínea b) do § 2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do art. 21 do Regimento Interno desta Casa Legislativa, ou seja, por ter participado de curso na cidade de Porto Alegre, no período de 11 a 14 de março de 2025, conforme Resolução de Mesa n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8, de 6 de março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Três Passos, 1</w:t>
      </w:r>
      <w:r>
        <w:rPr>
          <w:rFonts w:cs="Arial" w:ascii="Arial" w:hAnsi="Arial"/>
        </w:rPr>
        <w:t>8</w:t>
      </w:r>
      <w:r>
        <w:rPr>
          <w:rFonts w:cs="Arial" w:ascii="Arial" w:hAnsi="Arial"/>
        </w:rPr>
        <w:t xml:space="preserve"> de março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Claudemir Senker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LibreOffice/25.2.1.2$Windows_X86_64 LibreOffice_project/d3abf4aee5fd705e4a92bba33a32f40bc4e56f49</Application>
  <AppVersion>15.0000</AppVersion>
  <Pages>1</Pages>
  <Words>120</Words>
  <Characters>534</Characters>
  <CharactersWithSpaces>658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2025-03-17T15:51:09Z</cp:lastPrinted>
  <dcterms:modified xsi:type="dcterms:W3CDTF">2025-03-18T09:23:00Z</dcterms:modified>
  <cp:revision>55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