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 xml:space="preserve">EXMO. SR. PRESIDENTE DA </w:t>
      </w:r>
      <w:r>
        <w:rPr>
          <w:b/>
        </w:rPr>
        <w:t>COMISSÃO DE CONSTITUIÇÃO, JUSTIÇA, REDAÇÃO E BEM-ESTAR SOCIAL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SANDRO RADAELLI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</w:t>
      </w:r>
      <w:r>
        <w:rPr>
          <w:rFonts w:cs="Arial" w:ascii="Arial" w:hAnsi="Arial"/>
          <w:color w:val="auto"/>
        </w:rPr>
        <w:t xml:space="preserve">Federação PT/PCdoB, </w:t>
      </w:r>
      <w:r>
        <w:rPr>
          <w:rFonts w:cs="Arial" w:ascii="Arial" w:hAnsi="Arial"/>
          <w:color w:val="auto"/>
        </w:rPr>
        <w:t xml:space="preserve">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</w:t>
      </w:r>
      <w:r>
        <w:rPr>
          <w:rFonts w:cs="Arial" w:ascii="Arial" w:hAnsi="Arial"/>
          <w:color w:val="auto"/>
        </w:rPr>
        <w:t>a realização da audiência pública, na forma do 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204 do Regimento Interno, para debater com a comunidade a proposta contida na Indicação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27 de 2025, de sua autoria, por meio da qual sugere ao Prefeito Municipal que, com base no contrato vigente com a FIDENE, solicite à UNIJUÍ a realização de um estudo de viabilidade para a implantação do curso de fonoaudiologia no Município de Três Passos.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24 de março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</w:t>
      </w:r>
      <w:r>
        <w:rPr>
          <w:rFonts w:cs="Arial" w:ascii="Arial" w:hAnsi="Arial"/>
          <w:bCs/>
        </w:rPr>
        <w:t>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LibreOffice/25.2.1.2$Windows_X86_64 LibreOffice_project/d3abf4aee5fd705e4a92bba33a32f40bc4e56f49</Application>
  <AppVersion>15.0000</AppVersion>
  <Pages>1</Pages>
  <Words>123</Words>
  <Characters>598</Characters>
  <CharactersWithSpaces>725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2025-03-27T10:38:49Z</cp:lastPrinted>
  <dcterms:modified xsi:type="dcterms:W3CDTF">2025-03-27T10:38:42Z</dcterms:modified>
  <cp:revision>58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