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b/>
          <w:bCs/>
          <w:sz w:val="24"/>
          <w:szCs w:val="24"/>
        </w:rPr>
        <w:t xml:space="preserve">LUIS DA SILVA, </w:t>
      </w:r>
      <w:r>
        <w:rPr>
          <w:rFonts w:cs="Arial" w:ascii="Arial" w:hAnsi="Arial"/>
          <w:b w:val="false"/>
          <w:bCs w:val="false"/>
          <w:sz w:val="24"/>
          <w:szCs w:val="24"/>
        </w:rPr>
        <w:t>vereador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da bancada do PP, </w:t>
      </w:r>
      <w:r>
        <w:rPr>
          <w:rFonts w:eastAsia="Times New Roman" w:ascii="Arial" w:hAnsi="Arial"/>
          <w:lang w:eastAsia="pt-BR" w:bidi="ar-SA"/>
        </w:rPr>
        <w:t xml:space="preserve">com o apoio dos vereadores que abaixo subscrevem, apresenta a Vossa Excelência, nos termos do art. 205 do Regimento Interno, </w:t>
      </w:r>
      <w:r>
        <w:rPr>
          <w:rFonts w:eastAsia="Times New Roman" w:ascii="Arial" w:hAnsi="Arial"/>
          <w:lang w:eastAsia="pt-BR" w:bidi="ar-SA"/>
        </w:rPr>
        <w:t>o</w:t>
      </w:r>
      <w:r>
        <w:rPr>
          <w:rFonts w:eastAsia="Times New Roman" w:ascii="Arial" w:hAnsi="Arial"/>
          <w:lang w:eastAsia="pt-BR" w:bidi="ar-SA"/>
        </w:rPr>
        <w:t xml:space="preserve"> presente </w:t>
      </w:r>
      <w:r>
        <w:rPr>
          <w:rFonts w:eastAsia="Times New Roman" w:ascii="Arial" w:hAnsi="Arial"/>
          <w:lang w:eastAsia="pt-BR" w:bidi="ar-SA"/>
        </w:rPr>
        <w:t>pedido de providência</w:t>
      </w:r>
      <w:r>
        <w:rPr>
          <w:rFonts w:eastAsia="Times New Roman" w:ascii="Arial" w:hAnsi="Arial"/>
          <w:lang w:eastAsia="pt-BR" w:bidi="ar-SA"/>
        </w:rPr>
        <w:t xml:space="preserve"> solicitando ao Senhor Prefeito Municipal a inclusão do filé de tilápia no cardápio da merenda escolar oferecida pelo município.</w:t>
      </w:r>
    </w:p>
    <w:p>
      <w:pPr>
        <w:pStyle w:val="BodyText"/>
        <w:suppressAutoHyphens w:val="true"/>
        <w:spacing w:lineRule="auto" w:line="276" w:before="57" w:after="57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 solicitação se justifica especialmente pela recente inauguração do abatedouro de peixes no município, o que possibilita a oferta de um alimento de alta qualidade nutricional para as crianças da rede municipal de ensino. A tilápia é uma excelente fonte de proteína, com baixo teor de gorduras saturadas e rica em ômega-3, contribuindo para uma alimentação mais saudável e equilibrada para os estudantes.</w:t>
      </w:r>
    </w:p>
    <w:p>
      <w:pPr>
        <w:pStyle w:val="BodyText"/>
        <w:suppressAutoHyphens w:val="true"/>
        <w:spacing w:lineRule="auto" w:line="276" w:before="57" w:after="57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Além disso, a inclusão do filé de tilápia no cardápio escolar incentivará o consumo de um produto local, promovendo o fortalecimento da economia municipal e o desenvolvimento do setor pesqueiro recentemente estruturado. Tal medida contribuirá para a valorização da produção local, gerando mais oportunidades para os produtores e garantindo um alimento fresco e de qualidade para as crianças.</w:t>
      </w:r>
    </w:p>
    <w:p>
      <w:pPr>
        <w:pStyle w:val="BodyText"/>
        <w:suppressAutoHyphens w:val="true"/>
        <w:spacing w:lineRule="auto" w:line="276" w:before="57" w:after="57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>Portanto, a adoção desta medida transcende o simples aprimoramento da merenda escolar. Ela simboliza um compromisso com a saúde e o bem-estar das crianças, com o fortalecimento da economia local e com o aproveitamento consciente dos recursos do município. Esperamos que o Executivo Municipal reconheça a relevância desta proposta e tome as providências necessárias para sua concretização.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02 de abril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b/>
          <w:b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Luis Carlos Costa</w:t>
        <w:tab/>
        <w:tab/>
        <w:tab/>
        <w:t xml:space="preserve">Flavio Habitzreiter 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4"/>
          <w:szCs w:val="24"/>
        </w:rPr>
        <w:t>Vereadores da Bancada do PP</w:t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Dauri Morgenstern</w:t>
        <w:tab/>
        <w:tab/>
      </w: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Maria Helena Gehlen Krummenauer</w:t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MDB</w:t>
      </w:r>
    </w:p>
    <w:p>
      <w:pPr>
        <w:pStyle w:val="LO-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  <w:tab/>
        <w:t>Vereadora do PL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357</TotalTime>
  <Application>LibreOffice/25.2.1.2$Windows_X86_64 LibreOffice_project/d3abf4aee5fd705e4a92bba33a32f40bc4e56f49</Application>
  <AppVersion>15.0000</AppVersion>
  <Pages>2</Pages>
  <Words>339</Words>
  <Characters>1913</Characters>
  <CharactersWithSpaces>2247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2025-04-02T16:43:02Z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