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MOÇÃO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ab/>
        <w:tab/>
      </w:r>
      <w:r>
        <w:rPr>
          <w:rFonts w:eastAsia="Times New Roman" w:cs="Arial" w:ascii="Arial" w:hAnsi="Arial"/>
          <w:b/>
          <w:bCs/>
          <w:lang w:eastAsia="pt-BR" w:bidi="ar-SA"/>
        </w:rPr>
        <w:t>PAULO SATTLER</w:t>
      </w:r>
      <w:r>
        <w:rPr>
          <w:rFonts w:eastAsia="Times New Roman" w:cs="Arial" w:ascii="Arial" w:hAnsi="Arial"/>
          <w:lang w:eastAsia="pt-BR" w:bidi="ar-SA"/>
        </w:rPr>
        <w:t xml:space="preserve">, vereador do PDT, </w:t>
      </w:r>
      <w:r>
        <w:rPr>
          <w:rFonts w:eastAsia="Times New Roman" w:cs="Arial" w:ascii="Arial" w:hAnsi="Arial"/>
          <w:b/>
          <w:bCs/>
          <w:lang w:eastAsia="pt-BR" w:bidi="ar-SA"/>
        </w:rPr>
        <w:t>DIEGO MACIEL</w:t>
      </w:r>
      <w:r>
        <w:rPr>
          <w:rFonts w:eastAsia="Times New Roman" w:cs="Arial" w:ascii="Arial" w:hAnsi="Arial"/>
          <w:lang w:eastAsia="pt-BR" w:bidi="ar-SA"/>
        </w:rPr>
        <w:t xml:space="preserve"> e </w:t>
      </w:r>
      <w:r>
        <w:rPr>
          <w:rFonts w:eastAsia="Times New Roman" w:cs="Arial" w:ascii="Arial" w:hAnsi="Arial"/>
          <w:b/>
          <w:bCs/>
          <w:lang w:eastAsia="pt-BR" w:bidi="ar-SA"/>
        </w:rPr>
        <w:t>SANDRO RADAELLI</w:t>
      </w:r>
      <w:r>
        <w:rPr>
          <w:rFonts w:eastAsia="Times New Roman" w:cs="Arial" w:ascii="Arial" w:hAnsi="Arial"/>
          <w:lang w:eastAsia="pt-BR" w:bidi="ar-SA"/>
        </w:rPr>
        <w:t xml:space="preserve">, vereadores da Federação PT/PCdoB, e </w:t>
      </w:r>
      <w:r>
        <w:rPr>
          <w:rFonts w:eastAsia="Times New Roman" w:cs="Arial" w:ascii="Arial" w:hAnsi="Arial"/>
          <w:b/>
          <w:bCs/>
          <w:lang w:eastAsia="pt-BR" w:bidi="ar-SA"/>
        </w:rPr>
        <w:t>FLAVIO HABITZREITER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>, vereador da Bancada do PP,</w:t>
      </w:r>
      <w:r>
        <w:rPr>
          <w:rFonts w:eastAsia="Times New Roman" w:cs="Arial" w:ascii="Arial" w:hAnsi="Arial"/>
          <w:b/>
          <w:bCs/>
          <w:lang w:eastAsia="pt-BR" w:bidi="ar-SA"/>
        </w:rPr>
        <w:t xml:space="preserve"> </w:t>
      </w:r>
      <w:r>
        <w:rPr>
          <w:rFonts w:eastAsia="Times New Roman" w:cs="Arial" w:ascii="Arial" w:hAnsi="Arial"/>
          <w:lang w:eastAsia="pt-BR" w:bidi="ar-SA"/>
        </w:rPr>
        <w:t xml:space="preserve">com o apoio dos demais vereadores desta Casa Legislativa, apresenta a Vossa Excelência, nos termos do art. 123 do Regimento Interno, a presente </w:t>
      </w:r>
      <w:r>
        <w:rPr>
          <w:rFonts w:eastAsia="Times New Roman" w:cs="Arial" w:ascii="Arial" w:hAnsi="Arial"/>
          <w:b/>
          <w:bCs/>
          <w:lang w:eastAsia="pt-BR" w:bidi="ar-SA"/>
        </w:rPr>
        <w:t>Moção de Aplauso</w:t>
      </w:r>
      <w:r>
        <w:rPr>
          <w:rFonts w:eastAsia="Times New Roman" w:cs="Arial" w:ascii="Arial" w:hAnsi="Arial"/>
          <w:lang w:eastAsia="pt-BR" w:bidi="ar-SA"/>
        </w:rPr>
        <w:t xml:space="preserve"> em homenagem à Associação dos Municípios da Região Celeiro do Rio Grande do Sul (AMUCELEIRO) pelos seus 55 anos de atuação.</w:t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ab/>
        <w:t>Fundada com o propósito de promover o desenvolvimento regional e fortalecer a união entre os municípios da Região Celeiro, a AMUCELEIRO tem desempenhado um papel fundamental na articulação de políticas públicas, no fomento de parcerias institucionais e na defesa dos interesses das administrações municipais e de suas comunidades.</w:t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ab/>
        <w:t>Ao longo de sua trajetória, a entidade consolidou-se como uma referência na busca por melhorias para a população, promovendo ações que visam o progresso sustentável, o fortalecimento da economia local e a qualificação da gestão pública. Seu compromisso com a integração regional e a representatividade municipal tem sido essencial para garantir avanços significativos em diversas áreas, como infraestrutura, educação, saúde e desenvolvimento social.</w:t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ab/>
        <w:t>Neste marco de 55 anos, reconhecemos e aplaudimos a dedicação de todos aqueles que contribuíram e continuam contribuindo para a trajetória da AMUCELEIRO. Seu trabalho incansável em prol do bem comum merece o reconhecimento e a gratidão de toda a comunidade.</w:t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ab/>
        <w:tab/>
        <w:t>Diante disso, a Câmara Municipal de [Nome do Município] manifesta seu profundo respeito e admiração à AMUCELEIRO, parabenizando a entidade por mais este importante aniversário e desejando-lhe muitos mais anos de conquistas e sucesso.</w:t>
      </w:r>
    </w:p>
    <w:p>
      <w:pPr>
        <w:pStyle w:val="BodyText"/>
        <w:spacing w:lineRule="auto" w:line="276"/>
        <w:jc w:val="right"/>
        <w:rPr>
          <w:rFonts w:ascii="Arial" w:hAnsi="Arial" w:eastAsia="Times New Roman"/>
          <w:lang w:eastAsia="pt-BR" w:bidi="ar-SA"/>
        </w:rPr>
      </w:pPr>
      <w:r>
        <w:rPr>
          <w:rFonts w:cs="Arial" w:ascii="Arial" w:hAnsi="Arial"/>
        </w:rPr>
        <w:tab/>
      </w:r>
      <w:r>
        <w:rPr>
          <w:rFonts w:eastAsia="Arial" w:cs="Arial" w:ascii="Arial" w:hAnsi="Arial"/>
          <w:sz w:val="24"/>
          <w:szCs w:val="24"/>
        </w:rPr>
        <w:t>Três Passos, 02 de abril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b/>
          <w:bCs/>
        </w:rPr>
      </w:pPr>
      <w:r>
        <w:rPr>
          <w:rFonts w:eastAsia="Arial" w:cs="Arial" w:ascii="Arial" w:hAnsi="Arial"/>
          <w:b/>
          <w:bCs/>
          <w:i/>
          <w:iCs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 do PDT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Diego Maciel</w:t>
        <w:tab/>
        <w:tab/>
        <w:t>Sandro Radaelli</w:t>
      </w:r>
      <w:r>
        <w:rPr>
          <w:rFonts w:ascii="Arial" w:hAnsi="Arial"/>
          <w:i/>
          <w:iCs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left"/>
        <w:rPr>
          <w:rFonts w:ascii="Arial" w:hAnsi="Arial" w:eastAsia="Arial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eastAsia="Arial" w:ascii="Arial" w:hAnsi="Arial"/>
          <w:b w:val="false"/>
          <w:bCs w:val="false"/>
          <w:i w:val="false"/>
          <w:iCs w:val="false"/>
          <w:color w:val="000000"/>
        </w:rPr>
        <w:t>Vereadores da Federação PT/PCdoB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Flavio Habitzreiter</w:t>
      </w:r>
      <w:r>
        <w:rPr>
          <w:rFonts w:cs="Arial" w:ascii="Arial" w:hAnsi="Arial"/>
          <w:i/>
          <w:iCs/>
          <w:sz w:val="24"/>
          <w:szCs w:val="24"/>
        </w:rPr>
        <w:tab/>
        <w:t xml:space="preserve">     Luis Costa </w:t>
        <w:tab/>
        <w:tab/>
        <w:t xml:space="preserve">     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b/>
          <w:bCs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b/>
          <w:bCs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Dauri Morgenstern</w:t>
        <w:tab/>
      </w:r>
      <w:r>
        <w:rPr>
          <w:rFonts w:ascii="Arial" w:hAnsi="Arial"/>
          <w:b/>
          <w:bCs/>
          <w:i/>
          <w:iCs/>
          <w:sz w:val="24"/>
          <w:szCs w:val="24"/>
        </w:rPr>
        <w:tab/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Maria Helena Krummenauer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</w:rPr>
        <w:t>Vereadores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Claudemir Senker</w:t>
        <w:tab/>
        <w:tab/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ab/>
        <w:tab/>
      </w:r>
      <w:r>
        <w:rPr>
          <w:rFonts w:ascii="Arial" w:hAnsi="Arial"/>
          <w:i/>
          <w:iCs/>
          <w:sz w:val="24"/>
          <w:szCs w:val="24"/>
        </w:rPr>
        <w:t>Rosana Scherer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Vereador do PL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i/>
          <w:i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408</TotalTime>
  <Application>LibreOffice/25.2.1.2$Windows_X86_64 LibreOffice_project/d3abf4aee5fd705e4a92bba33a32f40bc4e56f49</Application>
  <AppVersion>15.0000</AppVersion>
  <Pages>2</Pages>
  <Words>368</Words>
  <Characters>2111</Characters>
  <CharactersWithSpaces>2489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2025-04-02T16:30:47Z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