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MOÇÃO</w:t>
      </w:r>
    </w:p>
    <w:p>
      <w:pPr>
        <w:pStyle w:val="LO-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  <w:tab/>
        <w:tab/>
      </w:r>
      <w:r>
        <w:rPr>
          <w:rFonts w:eastAsia="Times New Roman" w:cs="Arial" w:ascii="Arial" w:hAnsi="Arial"/>
          <w:b/>
          <w:bCs/>
          <w:lang w:eastAsia="pt-BR" w:bidi="ar-SA"/>
        </w:rPr>
        <w:t>DIEGO MACIEL</w:t>
      </w:r>
      <w:r>
        <w:rPr>
          <w:rFonts w:eastAsia="Times New Roman" w:cs="Arial" w:ascii="Arial" w:hAnsi="Arial"/>
          <w:lang w:eastAsia="pt-BR" w:bidi="ar-SA"/>
        </w:rPr>
        <w:t xml:space="preserve"> e </w:t>
      </w:r>
      <w:r>
        <w:rPr>
          <w:rFonts w:eastAsia="Times New Roman" w:cs="Arial" w:ascii="Arial" w:hAnsi="Arial"/>
          <w:b/>
          <w:bCs/>
          <w:lang w:eastAsia="pt-BR" w:bidi="ar-SA"/>
        </w:rPr>
        <w:t>SANDRO RADAELLI</w:t>
      </w:r>
      <w:r>
        <w:rPr>
          <w:rFonts w:eastAsia="Times New Roman" w:cs="Arial" w:ascii="Arial" w:hAnsi="Arial"/>
          <w:lang w:eastAsia="pt-BR" w:bidi="ar-SA"/>
        </w:rPr>
        <w:t>, vereadores da Federação PT/PCdoB, apresenta</w:t>
      </w:r>
      <w:r>
        <w:rPr>
          <w:rFonts w:eastAsia="Times New Roman" w:cs="Arial" w:ascii="Arial" w:hAnsi="Arial"/>
          <w:lang w:eastAsia="pt-BR" w:bidi="ar-SA"/>
        </w:rPr>
        <w:t>m</w:t>
      </w:r>
      <w:r>
        <w:rPr>
          <w:rFonts w:eastAsia="Times New Roman" w:cs="Arial" w:ascii="Arial" w:hAnsi="Arial"/>
          <w:lang w:eastAsia="pt-BR" w:bidi="ar-SA"/>
        </w:rPr>
        <w:t xml:space="preserve"> a Vossa Excelência, nos termos do art. 123 do Regimento Interno, a presente </w:t>
      </w:r>
      <w:r>
        <w:rPr>
          <w:rFonts w:eastAsia="Times New Roman" w:cs="Arial" w:ascii="Arial" w:hAnsi="Arial"/>
          <w:b w:val="false"/>
          <w:bCs w:val="false"/>
          <w:lang w:eastAsia="pt-BR" w:bidi="ar-SA"/>
        </w:rPr>
        <w:t xml:space="preserve">Moção de Aplauso 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à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Universidade Estadual do Rio Grande do Sul (UERGS)</w:t>
      </w:r>
      <w:r>
        <w:rPr>
          <w:rFonts w:eastAsia="Times New Roman" w:ascii="Arial" w:hAnsi="Arial"/>
          <w:b w:val="false"/>
          <w:bCs w:val="false"/>
          <w:lang w:eastAsia="pt-BR" w:bidi="ar-SA"/>
        </w:rPr>
        <w:t xml:space="preserve">, em reconhecimento ao excelente desempenho da instituição no Conceito Preliminar de Curso (CPC) do ENADE, onde obteve o </w:t>
      </w:r>
      <w:r>
        <w:rPr>
          <w:rStyle w:val="Strong"/>
          <w:rFonts w:eastAsia="Times New Roman" w:ascii="Arial" w:hAnsi="Arial"/>
          <w:b w:val="false"/>
          <w:bCs w:val="false"/>
          <w:lang w:eastAsia="pt-BR" w:bidi="ar-SA"/>
        </w:rPr>
        <w:t>2º e 3º lugar</w:t>
      </w:r>
      <w:r>
        <w:rPr>
          <w:rFonts w:eastAsia="Times New Roman" w:ascii="Arial" w:hAnsi="Arial"/>
          <w:b w:val="false"/>
          <w:bCs w:val="false"/>
          <w:lang w:eastAsia="pt-BR" w:bidi="ar-SA"/>
        </w:rPr>
        <w:t>,</w:t>
      </w:r>
      <w:r>
        <w:rPr>
          <w:rFonts w:eastAsia="Times New Roman" w:ascii="Arial" w:hAnsi="Arial"/>
          <w:lang w:eastAsia="pt-BR" w:bidi="ar-SA"/>
        </w:rPr>
        <w:t xml:space="preserve"> consolidando-se como referência em qualidade no ensino superior público.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conquista de posições de destaque no ENADE evidencia o comprometimento da UERGS com a formação acadêmica de excelência, a qualificação de seu corpo docente, a estrutura pedagógica de seus cursos e a seriedade de sua proposta educacional. Trata-se de um marco importante não apenas para a instituição, mas também para o Estado do Rio Grande do Sul e, especialmente, para a região de Três Passos, que se orgulha em contar com uma unidade da universidade.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A UERGS desempenha papel fundamental no fortalecimento da educação pública, gratuita e de qualidade, promovendo o acesso ao ensino superior a milhares de jovens gaúchos, muitos deles oriundos de famílias de baixa renda e do meio rural. A valorização dessa instituição significa reconhecer o impacto positivo que ela tem exercido na transformação social e econômica de inúmeras comunidades.</w:t>
      </w:r>
    </w:p>
    <w:p>
      <w:pPr>
        <w:pStyle w:val="BodyText"/>
        <w:widowControl/>
        <w:suppressAutoHyphens w:val="true"/>
        <w:bidi w:val="0"/>
        <w:spacing w:lineRule="auto" w:line="276" w:before="0" w:after="120"/>
        <w:ind w:firstLine="1474" w:left="0" w:right="0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ascii="Arial" w:hAnsi="Arial"/>
          <w:lang w:eastAsia="pt-BR" w:bidi="ar-SA"/>
        </w:rPr>
        <w:t>Diante disso, a Câmara Municipal de Três Passos manifesta seu profundo respeito e admiração à Universidade Estadual do Rio Grande do Sul (UERGS), parabenizando a instituição, seus dirigentes, professores, alunos e colaboradores pela importante conquista, desejando-lhe continuidade no caminho da excelência e do compromisso com o desenvolvimento humano e regional.</w:t>
      </w:r>
    </w:p>
    <w:p>
      <w:pPr>
        <w:pStyle w:val="BodyText"/>
        <w:spacing w:lineRule="auto" w:line="276"/>
        <w:jc w:val="both"/>
        <w:rPr>
          <w:rFonts w:ascii="Arial" w:hAnsi="Arial" w:eastAsia="Times New Roman"/>
          <w:lang w:eastAsia="pt-BR" w:bidi="ar-SA"/>
        </w:rPr>
      </w:pPr>
      <w:r>
        <w:rPr>
          <w:rFonts w:eastAsia="Times New Roman" w:cs="Arial" w:ascii="Arial" w:hAnsi="Arial"/>
          <w:lang w:eastAsia="pt-BR" w:bidi="ar-SA"/>
        </w:rPr>
      </w:r>
    </w:p>
    <w:p>
      <w:pPr>
        <w:pStyle w:val="BodyText"/>
        <w:spacing w:lineRule="auto" w:line="276"/>
        <w:jc w:val="right"/>
        <w:rPr>
          <w:rFonts w:ascii="Arial" w:hAnsi="Arial" w:eastAsia="Times New Roman"/>
          <w:lang w:eastAsia="pt-BR" w:bidi="ar-SA"/>
        </w:rPr>
      </w:pPr>
      <w:r>
        <w:rPr>
          <w:rFonts w:cs="Arial" w:ascii="Arial" w:hAnsi="Arial"/>
        </w:rPr>
        <w:tab/>
      </w:r>
      <w:r>
        <w:rPr>
          <w:rFonts w:eastAsia="Arial" w:cs="Arial" w:ascii="Arial" w:hAnsi="Arial"/>
          <w:sz w:val="24"/>
          <w:szCs w:val="24"/>
        </w:rPr>
        <w:t xml:space="preserve">Três Passos, </w:t>
      </w:r>
      <w:r>
        <w:rPr>
          <w:rFonts w:eastAsia="Arial" w:cs="Arial" w:ascii="Arial" w:hAnsi="Arial"/>
          <w:sz w:val="24"/>
          <w:szCs w:val="24"/>
        </w:rPr>
        <w:t>29</w:t>
      </w:r>
      <w:r>
        <w:rPr>
          <w:rFonts w:eastAsia="Arial" w:cs="Arial" w:ascii="Arial" w:hAnsi="Arial"/>
          <w:sz w:val="24"/>
          <w:szCs w:val="24"/>
        </w:rPr>
        <w:t xml:space="preserve"> de abril de 2025.</w:t>
      </w:r>
    </w:p>
    <w:p>
      <w:pPr>
        <w:pStyle w:val="LO-normal"/>
        <w:spacing w:lineRule="auto" w:line="276" w:before="0" w:after="0"/>
        <w:ind w:firstLine="1418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sz w:val="24"/>
          <w:szCs w:val="24"/>
        </w:rPr>
        <w:t>Diego Maciel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 w:eastAsia="Arial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</w:rPr>
        <w:t>Vereador da Federação PT/PCdoB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ab/>
        <w:t>Sandro Radaelli</w:t>
      </w:r>
      <w:r>
        <w:rPr>
          <w:rFonts w:ascii="Arial" w:hAnsi="Arial"/>
          <w:i/>
          <w:iCs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 w:eastAsia="Arial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Arial" w:ascii="Arial" w:hAnsi="Arial"/>
          <w:b w:val="false"/>
          <w:bCs w:val="false"/>
          <w:i w:val="false"/>
          <w:iCs w:val="false"/>
          <w:color w:val="000000"/>
        </w:rPr>
        <w:t>Vereador da Federação PT/PCdoB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17" w:left="0" w:right="0"/>
        <w:jc w:val="left"/>
        <w:rPr>
          <w:rFonts w:ascii="Arial" w:hAnsi="Arial"/>
          <w:sz w:val="24"/>
          <w:szCs w:val="24"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Rua Salgado Filho, 79  - Três Passos-RS CEP: 98600-000  Fone (55) 3522 1210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Black" w:hAnsi="Arial Black" w:eastAsia="Arial Black" w:cs="Arial Black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Black" w:cs="Arial Black" w:ascii="Arial Black" w:hAnsi="Arial Black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E-mail: camara@trespassos.rs.leg.br  Site: www.trespassos.rs.leg.br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2385695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 Narrow" w:hAnsi="Arial Narrow" w:eastAsia="Arial Narrow" w:cs="Arial Narrow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 Narrow" w:cs="Arial Narrow" w:ascii="Arial Narrow" w:hAnsi="Arial Narrow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Estado do Rio Grande do Sul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lgerian" w:hAnsi="Algerian" w:eastAsia="Algerian" w:cs="Algeri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</w:pPr>
    <w:r>
      <w:rPr>
        <w:rFonts w:eastAsia="Algerian" w:cs="Algerian" w:ascii="Algerian" w:hAnsi="Algerian"/>
        <w:b/>
        <w:i w:val="false"/>
        <w:caps w:val="false"/>
        <w:smallCaps w:val="false"/>
        <w:strike w:val="false"/>
        <w:dstrike w:val="false"/>
        <w:color w:val="000000"/>
        <w:position w:val="0"/>
        <w:sz w:val="21"/>
        <w:sz w:val="21"/>
        <w:szCs w:val="21"/>
        <w:u w:val="none"/>
        <w:shd w:fill="auto" w:val="clear"/>
        <w:vertAlign w:val="baseline"/>
      </w:rPr>
      <w:t>CÂMARA MUNICIPAL DE TRÊS PASSOS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LO-normal"/>
    <w:next w:val="LO-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LO-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LO-normal"/>
    <w:next w:val="LO-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bealhoeRodap">
    <w:name w:val="Cabeçalho e Rodapé"/>
    <w:basedOn w:val="LO-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417</TotalTime>
  <Application>LibreOffice/25.2.2.2$Windows_X86_64 LibreOffice_project/7370d4be9e3cf6031a51beef54ff3bda878e3fac</Application>
  <AppVersion>15.0000</AppVersion>
  <Pages>1</Pages>
  <Words>326</Words>
  <Characters>1848</Characters>
  <CharactersWithSpaces>2167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2025-04-29T17:52:12Z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