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</w:rPr>
        <w:t>PROJETO DE LEI LEGISLATIVA N</w:t>
      </w:r>
      <w:r>
        <w:rPr>
          <w:b/>
          <w:strike/>
        </w:rPr>
        <w:t>º</w:t>
      </w:r>
      <w:r>
        <w:rPr>
          <w:b/>
        </w:rPr>
        <w:t xml:space="preserve"> 5, DE 25 DE JUNHO DE 2025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4535" w:right="0"/>
        <w:jc w:val="both"/>
        <w:rPr/>
      </w:pPr>
      <w:r>
        <w:rPr>
          <w:i w:val="false"/>
          <w:iCs w:val="false"/>
        </w:rPr>
        <w:t>Denomina a Pista d</w:t>
      </w:r>
      <w:r>
        <w:rPr>
          <w:i w:val="false"/>
          <w:iCs w:val="false"/>
        </w:rPr>
        <w:t>e</w:t>
      </w:r>
      <w:r>
        <w:rPr>
          <w:i w:val="false"/>
          <w:iCs w:val="false"/>
        </w:rPr>
        <w:t xml:space="preserve"> Skate Paulo Sandro de Amorim.</w:t>
      </w:r>
    </w:p>
    <w:p>
      <w:pPr>
        <w:pStyle w:val="Normal"/>
        <w:widowControl/>
        <w:suppressAutoHyphens w:val="true"/>
        <w:bidi w:val="0"/>
        <w:spacing w:before="0" w:after="0"/>
        <w:ind w:hanging="0" w:left="4535" w:right="0"/>
        <w:jc w:val="both"/>
        <w:rPr>
          <w:rFonts w:eastAsia="Times New Roman" w:cs="Times New Roman"/>
          <w:i w:val="false"/>
          <w:i w:val="false"/>
          <w:iCs w:val="false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/>
          <w:i w:val="false"/>
          <w:iCs w:val="false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ind w:firstLine="1134"/>
        <w:jc w:val="both"/>
        <w:rPr/>
      </w:pPr>
      <w:r>
        <w:rPr/>
        <w:t>Art. 1</w:t>
      </w:r>
      <w:r>
        <w:rPr>
          <w:strike/>
        </w:rPr>
        <w:t>º</w:t>
      </w:r>
      <w:r>
        <w:rPr/>
        <w:t xml:space="preserve"> Fica denominada a Pista da Skate localizada na Rua Olavo Bilac, Bairro Pindorama, junto ao Parque do Lago Frei Ivo, de Pista de Skate Paulo Sandro de Amorim.</w:t>
      </w:r>
    </w:p>
    <w:p>
      <w:pPr>
        <w:pStyle w:val="Normal"/>
        <w:ind w:firstLine="1134"/>
        <w:jc w:val="both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ind w:firstLine="1134"/>
        <w:jc w:val="both"/>
        <w:rPr/>
      </w:pPr>
      <w:r>
        <w:rPr/>
        <w:t>Art. 2</w:t>
      </w:r>
      <w:r>
        <w:rPr>
          <w:strike/>
          <w:u w:val="none"/>
        </w:rPr>
        <w:t>º</w:t>
      </w:r>
      <w:r>
        <w:rPr/>
        <w:t xml:space="preserve"> Esta lei entra em vigor na data de sua publicação.</w:t>
      </w:r>
    </w:p>
    <w:p>
      <w:pPr>
        <w:pStyle w:val="Normal"/>
        <w:ind w:firstLine="1134"/>
        <w:jc w:val="both"/>
        <w:rPr/>
      </w:pPr>
      <w:r>
        <w:rPr/>
      </w:r>
    </w:p>
    <w:p>
      <w:pPr>
        <w:pStyle w:val="Normal"/>
        <w:ind w:firstLine="1134"/>
        <w:jc w:val="both"/>
        <w:rPr/>
      </w:pPr>
      <w:r>
        <w:rPr/>
        <w:t xml:space="preserve">Três Passos, 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>25 de junho de 2025.</w:t>
      </w:r>
    </w:p>
    <w:p>
      <w:pPr>
        <w:pStyle w:val="Normal"/>
        <w:ind w:firstLine="1134"/>
        <w:jc w:val="both"/>
        <w:rPr/>
      </w:pPr>
      <w:r>
        <w:rPr/>
      </w:r>
    </w:p>
    <w:p>
      <w:pPr>
        <w:pStyle w:val="Normal"/>
        <w:ind w:firstLine="1134"/>
        <w:jc w:val="both"/>
        <w:rPr/>
      </w:pPr>
      <w:r>
        <w:rPr/>
      </w:r>
    </w:p>
    <w:p>
      <w:pPr>
        <w:pStyle w:val="Normal"/>
        <w:ind w:firstLine="1134"/>
        <w:jc w:val="both"/>
        <w:rPr>
          <w:rFonts w:ascii="Times New Roman" w:hAnsi="Times New Roman" w:eastAsia="Times New Roman" w:cs="Times New Roman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Claudemir Senker</w:t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  <w:t>Vereador da Bancada do PSDB</w:t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  <w:t>Ingomar Sandtner</w:t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  <w:t>Vereador da Bancada do PSDB</w:t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center"/>
        <w:rPr/>
      </w:pPr>
      <w:r>
        <w:rPr>
          <w:rFonts w:cs="Arial"/>
          <w:b/>
          <w:bCs/>
          <w:sz w:val="24"/>
          <w:lang w:val="pt-BR"/>
        </w:rPr>
        <w:t>EXPOSIÇÃO DE MOTIVOS</w:t>
      </w:r>
    </w:p>
    <w:p>
      <w:pPr>
        <w:pStyle w:val="Normal"/>
        <w:jc w:val="center"/>
        <w:rPr/>
      </w:pPr>
      <w:r>
        <w:rPr>
          <w:rFonts w:cs="Arial"/>
          <w:b/>
          <w:bCs/>
          <w:sz w:val="24"/>
          <w:lang w:val="pt-BR"/>
        </w:rPr>
        <w:t>PROJETO DE LEI LEGISLATIVA N</w:t>
      </w:r>
      <w:r>
        <w:rPr>
          <w:rFonts w:cs="Arial"/>
          <w:b/>
          <w:bCs/>
          <w:strike/>
          <w:sz w:val="24"/>
          <w:lang w:val="pt-BR"/>
        </w:rPr>
        <w:t>º</w:t>
      </w:r>
      <w:r>
        <w:rPr>
          <w:rFonts w:cs="Arial"/>
          <w:b/>
          <w:bCs/>
          <w:sz w:val="24"/>
          <w:lang w:val="pt-BR"/>
        </w:rPr>
        <w:t xml:space="preserve"> 5, DE 25 DE JUNHO DE 2025</w:t>
      </w:r>
    </w:p>
    <w:p>
      <w:pPr>
        <w:pStyle w:val="Normal"/>
        <w:spacing w:lineRule="auto" w:line="240"/>
        <w:jc w:val="center"/>
        <w:rPr>
          <w:rFonts w:cs="Arial"/>
          <w:sz w:val="24"/>
          <w:lang w:val="pt-BR"/>
        </w:rPr>
      </w:pPr>
      <w:r>
        <w:rPr>
          <w:rFonts w:cs="Arial"/>
          <w:sz w:val="24"/>
          <w:lang w:val="pt-BR"/>
        </w:rPr>
      </w:r>
    </w:p>
    <w:p>
      <w:pPr>
        <w:pStyle w:val="Normal"/>
        <w:spacing w:lineRule="auto" w:line="240"/>
        <w:jc w:val="both"/>
        <w:rPr/>
      </w:pPr>
      <w:r>
        <w:rPr/>
      </w:r>
    </w:p>
    <w:p>
      <w:pPr>
        <w:pStyle w:val="Normal"/>
        <w:spacing w:lineRule="auto" w:line="240"/>
        <w:ind w:firstLine="1134"/>
        <w:jc w:val="both"/>
        <w:rPr>
          <w:rFonts w:cs="Arial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  <w:t>Este projeto de lei visa a denominar a Pista da Skate localizada na Rua Olavo Bilac, Bairro Pindorama, junto ao Parque do Lago Frei Ivo, de Pista de Skate Paulo Sandro de Amorim.</w:t>
      </w:r>
    </w:p>
    <w:p>
      <w:pPr>
        <w:pStyle w:val="Normal"/>
        <w:spacing w:lineRule="auto" w:line="240"/>
        <w:ind w:firstLine="1134"/>
        <w:jc w:val="both"/>
        <w:rPr>
          <w:rFonts w:cs="Arial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240"/>
        <w:ind w:firstLine="1134"/>
        <w:jc w:val="both"/>
        <w:rPr>
          <w:rFonts w:cs="Arial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i w:val="false"/>
          <w:iCs w:val="false"/>
          <w:sz w:val="24"/>
          <w:lang w:val="pt-BR"/>
        </w:rPr>
        <w:t>O Senhor Paulo Sandro de Amorim foi servidor público municipal, lotado no cargo de desenhista junto à Secretaria Municipal de Obras e Viação, sendo que a sua síntese biográfica encontra-se anexada a esta proposição.</w:t>
      </w:r>
    </w:p>
    <w:p>
      <w:pPr>
        <w:pStyle w:val="Normal"/>
        <w:spacing w:lineRule="auto" w:line="240"/>
        <w:ind w:firstLine="1134"/>
        <w:jc w:val="both"/>
        <w:rPr>
          <w:rFonts w:cs="Arial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240"/>
        <w:ind w:firstLine="1134"/>
        <w:jc w:val="both"/>
        <w:rPr>
          <w:rFonts w:cs="Arial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i w:val="false"/>
          <w:iCs w:val="false"/>
          <w:sz w:val="24"/>
          <w:lang w:val="pt-BR"/>
        </w:rPr>
        <w:t>Também se encontram anexadas a esta proposição as cópias da identificação do equipamento público (prancha/croqui) e do documento de identificação (certidão de óbito).</w:t>
      </w:r>
    </w:p>
    <w:p>
      <w:pPr>
        <w:pStyle w:val="Normal"/>
        <w:spacing w:lineRule="auto" w:line="240"/>
        <w:ind w:firstLine="1134"/>
        <w:jc w:val="both"/>
        <w:rPr>
          <w:rFonts w:cs="Arial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ind w:firstLine="1134"/>
        <w:jc w:val="both"/>
        <w:rPr/>
      </w:pPr>
      <w:r>
        <w:rPr/>
        <w:t xml:space="preserve">Três Passos, 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>25 de junho de 2025.</w:t>
      </w:r>
    </w:p>
    <w:p>
      <w:pPr>
        <w:pStyle w:val="Normal"/>
        <w:ind w:firstLine="1134"/>
        <w:jc w:val="both"/>
        <w:rPr/>
      </w:pPr>
      <w:r>
        <w:rPr/>
      </w:r>
    </w:p>
    <w:p>
      <w:pPr>
        <w:pStyle w:val="Normal"/>
        <w:ind w:firstLine="1134"/>
        <w:jc w:val="both"/>
        <w:rPr/>
      </w:pPr>
      <w:r>
        <w:rPr/>
      </w:r>
    </w:p>
    <w:p>
      <w:pPr>
        <w:pStyle w:val="Normal"/>
        <w:spacing w:lineRule="auto" w:line="240"/>
        <w:ind w:firstLine="1134"/>
        <w:jc w:val="both"/>
        <w:rPr/>
      </w:pPr>
      <w:r>
        <w:rPr>
          <w:rFonts w:eastAsia="Times New Roman" w:cs="Times New Roman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Claudemir Senker</w:t>
      </w:r>
    </w:p>
    <w:p>
      <w:pPr>
        <w:pStyle w:val="Normal"/>
        <w:spacing w:lineRule="auto" w:line="240"/>
        <w:ind w:firstLine="1134"/>
        <w:jc w:val="both"/>
        <w:rPr>
          <w:rFonts w:eastAsia="Times New Roman" w:cs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Vereador da Bancada do PSDB</w:t>
      </w:r>
    </w:p>
    <w:p>
      <w:pPr>
        <w:pStyle w:val="Normal"/>
        <w:spacing w:lineRule="auto" w:line="240"/>
        <w:ind w:firstLine="1134"/>
        <w:jc w:val="both"/>
        <w:rPr>
          <w:rFonts w:eastAsia="Times New Roman" w:cs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240"/>
        <w:ind w:firstLine="1134"/>
        <w:jc w:val="both"/>
        <w:rPr>
          <w:rFonts w:cs="Arial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p>
      <w:pPr>
        <w:pStyle w:val="Normal"/>
        <w:spacing w:lineRule="auto" w:line="240"/>
        <w:ind w:firstLine="1134"/>
        <w:jc w:val="both"/>
        <w:rPr>
          <w:rFonts w:cs="Arial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  <w:t>Ingomar Sandtner</w:t>
      </w:r>
    </w:p>
    <w:p>
      <w:pPr>
        <w:pStyle w:val="Normal"/>
        <w:spacing w:lineRule="auto" w:line="240"/>
        <w:ind w:firstLine="1134"/>
        <w:jc w:val="both"/>
        <w:rPr>
          <w:rFonts w:cs="Arial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  <w:t>Vereador da Bancada do PSDB</w:t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00000A"/>
          <w:sz w:val="16"/>
          <w:u w:val="none"/>
        </w:rPr>
        <w:t>camara@</w:t>
      </w:r>
    </w:hyperlink>
    <w:r>
      <w:rPr>
        <w:rFonts w:ascii="Arial Black" w:hAnsi="Arial Black"/>
        <w:sz w:val="16"/>
      </w:rPr>
      <w:t>trespassos.rs.leg.br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00000A"/>
          <w:sz w:val="16"/>
          <w:u w:val="none"/>
        </w:rPr>
        <w:t>camara@</w:t>
      </w:r>
    </w:hyperlink>
    <w:r>
      <w:rPr>
        <w:rFonts w:ascii="Arial Black" w:hAnsi="Arial Black"/>
        <w:sz w:val="16"/>
      </w:rPr>
      <w:t>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2406015</wp:posOffset>
          </wp:positionH>
          <wp:positionV relativeFrom="paragraph">
            <wp:posOffset>-224155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2406015</wp:posOffset>
          </wp:positionH>
          <wp:positionV relativeFrom="paragraph">
            <wp:posOffset>-224155</wp:posOffset>
          </wp:positionV>
          <wp:extent cx="819150" cy="1089025"/>
          <wp:effectExtent l="0" t="0" r="0" b="0"/>
          <wp:wrapSquare wrapText="largest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CorpodetextoChar" w:customStyle="1">
    <w:name w:val="Corpo de texto Char"/>
    <w:qFormat/>
    <w:rsid w:val="00583836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ca77fb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qFormat/>
    <w:pPr>
      <w:jc w:val="center"/>
    </w:pPr>
    <w:rPr>
      <w:rFonts w:ascii="Arial Narrow" w:hAnsi="Arial Narrow"/>
      <w:b/>
      <w:bCs/>
      <w:sz w:val="28"/>
    </w:rPr>
  </w:style>
  <w:style w:type="paragraph" w:styleId="BodyTextIndent">
    <w:name w:val="Body Text Indent"/>
    <w:basedOn w:val="Normal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odyText3">
    <w:name w:val="Body Text 3"/>
    <w:basedOn w:val="Normal"/>
    <w:qFormat/>
    <w:pPr>
      <w:jc w:val="both"/>
    </w:pPr>
    <w:rPr>
      <w:sz w:val="28"/>
      <w:szCs w:val="20"/>
    </w:rPr>
  </w:style>
  <w:style w:type="paragraph" w:styleId="BalloonText">
    <w:name w:val="Balloon Text"/>
    <w:basedOn w:val="Normal"/>
    <w:link w:val="TextodebaloChar"/>
    <w:qFormat/>
    <w:rsid w:val="00ca77fb"/>
    <w:pPr/>
    <w:rPr>
      <w:rFonts w:ascii="Segoe UI" w:hAnsi="Segoe UI" w:cs="Segoe UI"/>
      <w:sz w:val="18"/>
      <w:szCs w:val="18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Application>LibreOffice/25.2.4.3$Windows_X86_64 LibreOffice_project/33e196637044ead23f5c3226cde09b47731f7e27</Application>
  <AppVersion>15.0000</AppVersion>
  <Pages>2</Pages>
  <Words>266</Words>
  <Characters>1360</Characters>
  <CharactersWithSpaces>1609</CharactersWithSpaces>
  <Paragraphs>27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2017-11-16T16:17:00Z</dcterms:created>
  <dc:creator>Câmara Municipal de Vereadores de Três Passos</dc:creator>
  <dc:description/>
  <dc:language>pt-BR</dc:language>
  <cp:lastModifiedBy/>
  <cp:lastPrinted>2025-06-25T13:57:30Z</cp:lastPrinted>
  <dcterms:modified xsi:type="dcterms:W3CDTF">2025-06-25T14:06:08Z</dcterms:modified>
  <cp:revision>90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