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vereador 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da Bancada do PP, com o apoio dos vereadores que abaixo subscrevem,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apresentam a Vossa Excelência, nos termos do art. 205 do Regimento Interno, o presente pedido de providência ao Senhor Prefeito Municipal, </w:t>
      </w:r>
      <w:r>
        <w:rPr>
          <w:rFonts w:ascii="Arial" w:hAnsi="Arial"/>
          <w:b w:val="false"/>
          <w:bCs w:val="false"/>
          <w:color w:val="000000"/>
        </w:rPr>
        <w:t xml:space="preserve">solicitando a </w:t>
      </w:r>
      <w:r>
        <w:rPr>
          <w:rStyle w:val="Strong"/>
          <w:rFonts w:ascii="Arial" w:hAnsi="Arial"/>
          <w:b w:val="false"/>
          <w:bCs w:val="false"/>
          <w:color w:val="000000"/>
        </w:rPr>
        <w:t>revitalização da área destinada aos brinquedos na Praça do Bairro Padre Gonzales</w:t>
      </w:r>
      <w:r>
        <w:rPr>
          <w:rFonts w:ascii="Arial" w:hAnsi="Arial"/>
          <w:b w:val="false"/>
          <w:bCs w:val="false"/>
          <w:color w:val="000000"/>
        </w:rPr>
        <w:t>, localizada próxima à Casa dos Idosos.</w:t>
      </w:r>
    </w:p>
    <w:p>
      <w:pPr>
        <w:pStyle w:val="BodyText"/>
        <w:spacing w:lineRule="auto" w:line="276" w:before="57" w:after="57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</w:rPr>
        <w:t xml:space="preserve">A proposta consiste na colocação de </w:t>
      </w:r>
      <w:r>
        <w:rPr>
          <w:rStyle w:val="Strong"/>
          <w:rFonts w:ascii="Arial" w:hAnsi="Arial"/>
          <w:b w:val="false"/>
          <w:bCs w:val="false"/>
          <w:color w:val="000000"/>
        </w:rPr>
        <w:t>areia em torno dos brinquedos</w:t>
      </w:r>
      <w:r>
        <w:rPr>
          <w:rFonts w:ascii="Arial" w:hAnsi="Arial"/>
          <w:b w:val="false"/>
          <w:bCs w:val="false"/>
          <w:color w:val="000000"/>
        </w:rPr>
        <w:t xml:space="preserve">, a fim de garantir maior conforto e segurança às crianças, bem como na </w:t>
      </w:r>
      <w:r>
        <w:rPr>
          <w:rStyle w:val="Strong"/>
          <w:rFonts w:ascii="Arial" w:hAnsi="Arial"/>
          <w:b w:val="false"/>
          <w:bCs w:val="false"/>
          <w:color w:val="000000"/>
        </w:rPr>
        <w:t>instalação de uma lona resistente sob a camada de areia</w:t>
      </w:r>
      <w:r>
        <w:rPr>
          <w:rFonts w:ascii="Arial" w:hAnsi="Arial"/>
          <w:b w:val="false"/>
          <w:bCs w:val="false"/>
          <w:color w:val="000000"/>
        </w:rPr>
        <w:t>, com o objetivo de impedir o crescimento de grama e mato, facilitando a manutenção e assegurando um espaço limpo, adequado e atrativo para o lazer infantil.</w:t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</w:rPr>
      </w:pPr>
      <w:r>
        <w:rPr>
          <w:rFonts w:ascii="Arial" w:hAnsi="Arial"/>
          <w:b w:val="false"/>
          <w:bCs w:val="false"/>
          <w:color w:val="000000"/>
        </w:rPr>
        <w:t>A medida visa melhorar a conservação do espaço público, muito utilizado pelas crianças da comunidade. A aplicação da lona e da areia, além de facilitar a manutenção, reduz a proliferação de mato e insetos, proporcionando um ambiente mais seguro, higiênico e acolhedor para os frequentadores da praça.</w:t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103370" cy="307721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307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lineRule="auto" w:line="276" w:before="57" w:after="57"/>
        <w:ind w:firstLine="1418"/>
        <w:jc w:val="both"/>
        <w:rPr>
          <w:rFonts w:ascii="Arial" w:hAnsi="Arial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3</w:t>
      </w:r>
      <w:r>
        <w:rPr>
          <w:sz w:val="24"/>
          <w:szCs w:val="24"/>
          <w:lang w:val="pt-BR" w:eastAsia="en-US" w:bidi="hi-IN"/>
        </w:rPr>
        <w:t xml:space="preserve"> de </w:t>
      </w:r>
      <w:r>
        <w:rPr>
          <w:sz w:val="24"/>
          <w:szCs w:val="24"/>
          <w:lang w:val="pt-BR" w:eastAsia="en-US" w:bidi="hi-IN"/>
        </w:rPr>
        <w:t>outubro</w:t>
      </w:r>
      <w:r>
        <w:rPr>
          <w:sz w:val="24"/>
          <w:szCs w:val="24"/>
        </w:rPr>
        <w:t xml:space="preserve">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Luis Carlos Costa</w:t>
        <w:tab/>
        <w:tab/>
        <w:tab/>
        <w:t>Luis da Silva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LibreOffice/25.2.5.2$Windows_X86_64 LibreOffice_project/03d19516eb2e1dd5d4ccd751a0d6f35f35e08022</Application>
  <AppVersion>15.0000</AppVersion>
  <Pages>2</Pages>
  <Words>249</Words>
  <Characters>1343</Characters>
  <CharactersWithSpaces>1585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2025-10-03T15:40:11Z</cp:lastPrinted>
  <dcterms:modified xsi:type="dcterms:W3CDTF">2025-10-03T15:41:10Z</dcterms:modified>
  <cp:revision>123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