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/>
        <w:jc w:val="center"/>
        <w:rPr/>
      </w:pPr>
      <w:r>
        <w:rPr>
          <w:rFonts w:eastAsia="Arial" w:ascii="Arial" w:hAnsi="Arial"/>
          <w:b/>
        </w:rPr>
        <w:t>INDICAÇÃO</w:t>
      </w:r>
    </w:p>
    <w:p>
      <w:pPr>
        <w:pStyle w:val="LO-normal"/>
        <w:spacing w:lineRule="auto" w:line="276"/>
        <w:jc w:val="center"/>
        <w:rPr/>
      </w:pPr>
      <w:r>
        <w:rPr/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O Vereador </w:t>
      </w:r>
      <w:r>
        <w:rPr>
          <w:rFonts w:eastAsia="Times New Roman" w:cs="Arial" w:ascii="Arial" w:hAnsi="Arial"/>
          <w:b/>
          <w:bCs/>
          <w:lang w:eastAsia="pt-BR" w:bidi="ar-SA"/>
        </w:rPr>
        <w:t>DIEGO HIDER MACIEL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, da Federação PT/PCdoB, com o apoio dos vereadores que abaixo subscrevem, apresenta a Vossa Excelência, nos termos do art. 204 do Regimento Interno, a presente indicação, sugerindo ao Senhor Prefeito Municipal 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>a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 correção do DECRETO MUNICIPAL N</w:t>
      </w:r>
      <w:r>
        <w:rPr>
          <w:rFonts w:eastAsia="Times New Roman" w:cs="Arial" w:ascii="Arial" w:hAnsi="Arial"/>
          <w:b w:val="false"/>
          <w:bCs w:val="false"/>
          <w:strike/>
          <w:lang w:eastAsia="pt-BR" w:bidi="ar-SA"/>
        </w:rPr>
        <w:t>º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 111, DE 6 DE AGOSTO DE 2025, que institui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u 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a Agência Municipal de Fiscalização dos Serviços de Saneamento Básico - AMSB, vinculada à Secretaria Municipal de Meio Ambiente. 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  <w:t>A correção sugerida é no art. 2</w:t>
      </w:r>
      <w:r>
        <w:rPr>
          <w:rFonts w:eastAsia="Times New Roman" w:cs="Arial" w:ascii="Arial" w:hAnsi="Arial"/>
          <w:b w:val="false"/>
          <w:bCs w:val="false"/>
          <w:strike/>
          <w:lang w:eastAsia="pt-BR" w:bidi="ar-SA"/>
        </w:rPr>
        <w:t>º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>, onde estão listados os servidores que compõem a agência e suas responsabilidades. Está listado o servidor responsável por esgoto e resíduos, mas não consta servidor responsável por abastecimento de água potável, justamente o eixo do saneamento mais problemático no município atualmente.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/>
      </w:pPr>
      <w:r>
        <w:rPr>
          <w:rFonts w:eastAsia="Arial" w:ascii="Arial" w:hAnsi="Arial"/>
        </w:rPr>
        <w:t xml:space="preserve">Três Passos, </w:t>
      </w:r>
      <w:r>
        <w:rPr>
          <w:rFonts w:eastAsia="Arial" w:ascii="Arial" w:hAnsi="Arial"/>
        </w:rPr>
        <w:t>23</w:t>
      </w:r>
      <w:r>
        <w:rPr>
          <w:rFonts w:eastAsia="Arial" w:ascii="Arial" w:hAnsi="Arial"/>
        </w:rPr>
        <w:t xml:space="preserve"> de outubro de 2025.</w:t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b/>
          <w:bCs/>
          <w:i/>
          <w:iCs/>
        </w:rPr>
        <w:t>Diego Maciel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Federação PT/PCdoB</w:t>
      </w:r>
    </w:p>
    <w:p>
      <w:pPr>
        <w:pStyle w:val="Normal"/>
        <w:spacing w:lineRule="auto" w:line="240"/>
        <w:ind w:hanging="0" w:left="0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>Sandro Radaelli</w:t>
        <w:tab/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Federação PT/PCdoB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>Paulo Sattler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do DPT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696595" cy="78676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696595" cy="786765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jc w:val="center"/>
      <w:outlineLvl w:val="1"/>
    </w:pPr>
    <w:rPr>
      <w:rFonts w:ascii="Arial" w:hAnsi="Arial"/>
      <w:b/>
      <w:bCs/>
      <w:lang w:val="es-ES_tradnl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uiPriority w:val="9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LO-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ndiceuser" w:customStyle="1">
    <w:name w:val="Índice (user)"/>
    <w:basedOn w:val="LO-normal"/>
    <w:qFormat/>
    <w:pPr>
      <w:suppressLineNumbers/>
    </w:pPr>
    <w:rPr/>
  </w:style>
  <w:style w:type="paragraph" w:styleId="Title">
    <w:name w:val="Title"/>
    <w:basedOn w:val="LO-normal"/>
    <w:next w:val="BodyText"/>
    <w:link w:val="TtuloChar"/>
    <w:uiPriority w:val="10"/>
    <w:qFormat/>
    <w:pPr>
      <w:spacing w:lineRule="auto" w:line="360"/>
      <w:jc w:val="center"/>
    </w:pPr>
    <w:rPr>
      <w:rFonts w:ascii="Arial" w:hAnsi="Arial"/>
      <w:b/>
      <w:bCs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LO-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Application>LibreOffice/25.2.6.2$Windows_X86_64 LibreOffice_project/729c5bfe710f5eb71ed3bbde9e06a6065e9c6c5d</Application>
  <AppVersion>15.0000</AppVersion>
  <Pages>1</Pages>
  <Words>199</Words>
  <Characters>1138</Characters>
  <CharactersWithSpaces>1328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2025-03-26T13:09:00Z</dcterms:created>
  <dc:creator>Câmara Municipal de Vereadores de Três Passos</dc:creator>
  <dc:description/>
  <dc:language>pt-BR</dc:language>
  <cp:lastModifiedBy/>
  <cp:lastPrinted>2025-10-09T16:11:01Z</cp:lastPrinted>
  <dcterms:modified xsi:type="dcterms:W3CDTF">2025-10-24T10:49:22Z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