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/>
      </w:pPr>
      <w:r>
        <w:rPr>
          <w:b/>
        </w:rPr>
        <w:t>PROJETO DE LEI LEGISLATIVO N</w:t>
      </w:r>
      <w:r>
        <w:rPr>
          <w:b/>
          <w:strike/>
        </w:rPr>
        <w:t>º</w:t>
      </w:r>
      <w:r>
        <w:rPr>
          <w:b/>
        </w:rPr>
        <w:t xml:space="preserve"> 11, DE </w:t>
      </w:r>
      <w:r>
        <w:rPr>
          <w:b/>
        </w:rPr>
        <w:t>13 DE NOVEMBRO DE 2025</w:t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/>
      </w:pPr>
      <w:r>
        <w:rPr>
          <w:i w:val="false"/>
          <w:iCs w:val="false"/>
        </w:rPr>
        <w:t>Dispõe sobre o reconhecimento dos banheiros das escolas municipais como instalações de uso coletivo e de grande circulação.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>
          <w:rFonts w:eastAsia="Times New Roman" w:cs="Times New Roman"/>
          <w:i w:val="false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</w:t>
      </w:r>
      <w:r>
        <w:rPr>
          <w:i w:val="false"/>
          <w:iCs w:val="false"/>
        </w:rPr>
        <w:t>Ficam reconhecidos, para fins de planejamento e adoção de medidas de saúde, higiene e segurança, os banheiros das escolas municipais como instalações de uso coletivo e de grande circulação, em razão do número expressivo de usuários diários.</w:t>
      </w:r>
    </w:p>
    <w:p>
      <w:pPr>
        <w:pStyle w:val="Normal"/>
        <w:spacing w:lineRule="auto" w:line="240"/>
        <w:ind w:firstLine="1134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240"/>
        <w:ind w:firstLine="1134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Art. 2</w:t>
      </w:r>
      <w:r>
        <w:rPr>
          <w:i w:val="false"/>
          <w:iCs w:val="false"/>
          <w:strike/>
        </w:rPr>
        <w:t>º</w:t>
      </w:r>
      <w:r>
        <w:rPr>
          <w:i w:val="false"/>
          <w:iCs w:val="false"/>
        </w:rPr>
        <w:t xml:space="preserve"> Esta Lei tem caráter orientativo e conceitual e visa </w:t>
      </w:r>
      <w:r>
        <w:rPr>
          <w:i w:val="false"/>
          <w:iCs w:val="false"/>
        </w:rPr>
        <w:t>a</w:t>
      </w:r>
      <w:r>
        <w:rPr>
          <w:i w:val="false"/>
          <w:iCs w:val="false"/>
        </w:rPr>
        <w:t xml:space="preserve"> subsidiar políticas públicas de proteção à saúde dos trabalhadores e à manutenção das condições adequadas de higiene nas unidades escolares.</w:t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/>
      </w:pPr>
      <w:r>
        <w:rPr/>
        <w:t xml:space="preserve">Art. </w:t>
      </w:r>
      <w:r>
        <w:rPr/>
        <w:t>3</w:t>
      </w:r>
      <w:r>
        <w:rPr>
          <w:strike/>
          <w:u w:val="none"/>
        </w:rPr>
        <w:t>º</w:t>
      </w:r>
      <w:r>
        <w:rPr/>
        <w:t xml:space="preserve"> Esta lei entra em vigor na data de sua publicação.</w:t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13 de novembro de 2025.</w:t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Diego Maciel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da Federação PT/PCdoB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Sandro Radaelli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da Federação PT/PCdoB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Paulo Sattler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do PDT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cs="Arial"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cs="Arial"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cs="Arial"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cs="Arial"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cs="Arial"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cs="Arial"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cs="Arial"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cs="Arial"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  <w:t>EXPOSIÇÃO DE MOTIVOS</w:t>
      </w:r>
    </w:p>
    <w:p>
      <w:pPr>
        <w:pStyle w:val="Normal"/>
        <w:spacing w:lineRule="auto" w:line="240"/>
        <w:jc w:val="center"/>
        <w:rPr/>
      </w:pPr>
      <w:r>
        <w:rPr>
          <w:rFonts w:cs="Arial"/>
          <w:b/>
          <w:bCs/>
          <w:sz w:val="24"/>
          <w:lang w:val="pt-BR"/>
        </w:rPr>
        <w:t>PROJETO DE LEI LEGISLATIVO N</w:t>
      </w:r>
      <w:r>
        <w:rPr>
          <w:rFonts w:cs="Arial"/>
          <w:b/>
          <w:bCs/>
          <w:strike/>
          <w:sz w:val="24"/>
          <w:lang w:val="pt-BR"/>
        </w:rPr>
        <w:t>º</w:t>
      </w:r>
      <w:r>
        <w:rPr>
          <w:rFonts w:cs="Arial"/>
          <w:b/>
          <w:bCs/>
          <w:sz w:val="24"/>
          <w:lang w:val="pt-BR"/>
        </w:rPr>
        <w:t xml:space="preserve"> 11, DE </w:t>
      </w:r>
      <w:r>
        <w:rPr>
          <w:rFonts w:cs="Arial"/>
          <w:b/>
          <w:bCs/>
          <w:sz w:val="24"/>
          <w:lang w:val="pt-BR"/>
        </w:rPr>
        <w:t>13 DE NOVEMBRO DE 2025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A presente proposição tem por finalidade reconhecer, no âmbito da Administração Pública Municipal, que os banheiros das escolas da rede municipal de ensino configuram instalações de uso coletivo e de grande circulação, considerando o expressivo fluxo diário de alunos, profissionais da educação e demais usuários que utilizam tais espaços.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Esse reconhecimento não estabelece obrigações operacionais ou financeiras, tampouco interfere nas competências técnicas dos setores responsáveis. Ao contrário, trata-se de uma definição conceitual, cujo objetivo é oferecer maior precisão técnica ao planejamento e à implementação de ações de saúde, higiene e segurança nas unidades escolares.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A caracterização proposta contribui para a harmonização das práticas administrativas municipais com os entendimentos vigentes nas normas sanitárias e de segurança, bem como com diretrizes consolidadas no âmbito técnico e jurídico referentes a ambientes coletivos de grande circulação. A definição conceitual contida neste Projeto de Lei fornece base normativa para que órgãos municipais possam elaborar protocolos, pareceres, avaliações e políticas públicas de forma mais consistente, clara e alinhada às condições reais das unidades de ensino.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Importa destacar que a presente Lei não cria novos direitos, não estabelece adicionais remuneratórios nem altera rotinas de trabalho; sua função é orientativa e conceitual, estabelecendo um parâmetro técnico que auxiliará o Município na interpretação e na organização de suas políticas de proteção à saúde, manutenção das condições sanitárias, promoção de ambientes adequados à comunidade escolar e elaboração e validação de laudos, pareceres e relatórios técnicos.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Diante disso, a aprovação desta proposição representa um avanço no aperfeiçoamento das práticas de gestão sanitária e educacional, assegurando maior clareza conceitual para o desenvolvimento de ações que preservem a saúde, a segurança e o bem-estar de todos que frequentam diariamente as escolas do Município.</w:t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13 de novembro de 2025.</w:t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Diego Maciel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da Federação PT/PCdoB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Sandro Radaelli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da Federação PT/PCdoB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Paulo Sattler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Application>LibreOffice/25.2.6.2$Windows_X86_64 LibreOffice_project/729c5bfe710f5eb71ed3bbde9e06a6065e9c6c5d</Application>
  <AppVersion>15.0000</AppVersion>
  <Pages>2</Pages>
  <Words>512</Words>
  <Characters>2993</Characters>
  <CharactersWithSpaces>3481</CharactersWithSpaces>
  <Paragraphs>34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2025-11-13T16:55:56Z</cp:lastPrinted>
  <dcterms:modified xsi:type="dcterms:W3CDTF">2025-11-13T16:55:46Z</dcterms:modified>
  <cp:revision>113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