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/>
        <w:jc w:val="center"/>
        <w:rPr>
          <w:rFonts w:ascii="Arial" w:hAnsi="Arial" w:eastAsia="Arial"/>
          <w:b/>
          <w:sz w:val="24"/>
          <w:szCs w:val="24"/>
        </w:rPr>
      </w:pPr>
      <w:r>
        <w:rPr>
          <w:rFonts w:eastAsia="Arial" w:ascii="Arial" w:hAnsi="Arial"/>
          <w:b/>
          <w:sz w:val="24"/>
          <w:szCs w:val="24"/>
        </w:rPr>
        <w:t>INDICAÇÃO N° 1</w:t>
      </w:r>
      <w:r>
        <w:rPr>
          <w:rFonts w:eastAsia="Arial" w:ascii="Arial" w:hAnsi="Arial"/>
          <w:b/>
          <w:sz w:val="24"/>
          <w:szCs w:val="24"/>
        </w:rPr>
        <w:t>6</w:t>
      </w:r>
      <w:r>
        <w:rPr>
          <w:rFonts w:eastAsia="Arial" w:ascii="Arial" w:hAnsi="Arial"/>
          <w:b/>
          <w:sz w:val="24"/>
          <w:szCs w:val="24"/>
        </w:rPr>
        <w:t>/2026</w:t>
      </w:r>
    </w:p>
    <w:p>
      <w:pPr>
        <w:pStyle w:val="LO-normal"/>
        <w:spacing w:lineRule="auto" w:line="276"/>
        <w:jc w:val="center"/>
        <w:rPr>
          <w:rFonts w:ascii="Arial" w:hAnsi="Arial" w:eastAsia="Arial"/>
          <w:b/>
          <w:sz w:val="24"/>
          <w:szCs w:val="24"/>
        </w:rPr>
      </w:pPr>
      <w:r>
        <w:rPr>
          <w:rFonts w:eastAsia="Arial" w:ascii="Arial" w:hAnsi="Arial"/>
          <w:b/>
          <w:sz w:val="24"/>
          <w:szCs w:val="24"/>
        </w:rPr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/>
          <w:sz w:val="24"/>
          <w:szCs w:val="24"/>
          <w:lang w:eastAsia="pt-BR" w:bidi="ar-SA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eastAsia="pt-BR" w:bidi="ar-SA"/>
        </w:rPr>
        <w:t xml:space="preserve">O Vereador </w:t>
      </w:r>
      <w:r>
        <w:rPr>
          <w:rFonts w:eastAsia="Times New Roman" w:cs="Arial" w:ascii="Arial" w:hAnsi="Arial"/>
          <w:b/>
          <w:bCs/>
          <w:sz w:val="24"/>
          <w:szCs w:val="24"/>
          <w:lang w:eastAsia="pt-BR" w:bidi="ar-SA"/>
        </w:rPr>
        <w:t>FLAVIO HABITZREITER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eastAsia="pt-BR" w:bidi="ar-SA"/>
        </w:rPr>
        <w:t xml:space="preserve">, com o apoio dos vereadores que abaixo subscrevem, apresenta a Vossa Excelência, nos termos do art. 204 do Regimento Interno, a presente Indicação, sugerindo ao Senhor Prefeito Municipal </w:t>
      </w:r>
      <w:r>
        <w:rPr>
          <w:rFonts w:eastAsia="Times New Roman" w:ascii="Arial" w:hAnsi="Arial"/>
          <w:lang w:eastAsia="pt-BR" w:bidi="ar-SA"/>
        </w:rPr>
        <w:t>que seja realizado estudo técnico visando à viabilização da instalação de nichos organizadores nas salas de aula do Complexo Municipal de Ensino Fundamental Integral Prof. José Luiz Rhoden.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/>
          <w:sz w:val="24"/>
          <w:szCs w:val="24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>A presente Indicação tem por objetivo atender a uma demanda concreta dos alunos matriculados na referida instituição de ensino, a qual se destaca por ser a única escola da rede municipal que adota o regime de ensino fundamental em tempo integral. Em razão dessa característica, os estudantes permanecem na escola por período prolongado e necessitam utilizar, ao longo do dia, diversos materiais didáticos referentes às diferentes disciplinas, o que resulta no transporte diário de mochilas excessivamente pesadas.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/>
          <w:sz w:val="24"/>
          <w:szCs w:val="24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>A instalação de nichos individuais ou coletivos nas salas de aula permitirá que os alunos armazenem parte de seus materiais no ambiente escolar, reduzindo significativamente o peso transportado diariamente. Tal medida contribui diretamente para a preservação da saúde dos estudantes, prevenindo problemas posturais, dores musculares e outros prejuízos físicos associados ao excesso de carga, especialmente em crianças e adolescentes em fase de desenvolvimento.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/>
          <w:sz w:val="24"/>
          <w:szCs w:val="24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>Além disso, a iniciativa favorece a organização do ambiente escolar, proporcionando maior praticidade no acesso aos materiais, otimizando o tempo em sala de aula e contribuindo para um ambiente mais limpo, funcional e propício ao aprendizado. A medida também reforça a autonomia dos alunos e o cuidado com seus pertences, estimulando hábitos de organização e responsabilidade.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/>
          <w:sz w:val="24"/>
          <w:szCs w:val="24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>A realização de estudo técnico permitirá que a Administração Municipal avalie a melhor forma de implementação da proposta, considerando aspectos como dimensionamento dos nichos, materiais mais adequados, segurança, durabilidade, padronização e viabilidade financeira, garantindo eficiência na aplicação dos recursos públicos.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eastAsia="Times New Roman"/>
          <w:sz w:val="24"/>
          <w:szCs w:val="24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>Assim, entende-se oportuno que o Poder Executivo avalie a conveniência da iniciativa, integrando-a às políticas públicas voltadas à melhoria da qualidade da educação, da infraestrutura escolar e do bem-estar dos estudantes.</w:t>
      </w:r>
    </w:p>
    <w:p>
      <w:pPr>
        <w:pStyle w:val="Normal"/>
        <w:spacing w:lineRule="auto" w:line="276"/>
        <w:jc w:val="right"/>
        <w:rPr>
          <w:rFonts w:ascii="Arial" w:hAnsi="Arial" w:eastAsia="Arial"/>
        </w:rPr>
      </w:pPr>
      <w:r>
        <w:rPr>
          <w:rFonts w:eastAsia="Arial" w:ascii="Arial" w:hAnsi="Arial"/>
        </w:rPr>
        <w:t>Três Passos, 19 de março de 2026.</w:t>
      </w:r>
    </w:p>
    <w:p>
      <w:pPr>
        <w:pStyle w:val="LO-normal"/>
        <w:spacing w:lineRule="auto" w:line="276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spacing w:lineRule="auto" w:line="276"/>
        <w:ind w:firstLine="1418"/>
        <w:jc w:val="both"/>
        <w:rPr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i/>
          <w:iCs/>
          <w:sz w:val="24"/>
          <w:szCs w:val="24"/>
        </w:rPr>
        <w:t xml:space="preserve">Flavio Habitzreiter </w:t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PP</w:t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Luis Carlos Costa</w:t>
      </w:r>
      <w:r>
        <w:rPr>
          <w:rFonts w:ascii="Arial" w:hAnsi="Arial"/>
          <w:i/>
          <w:iCs/>
          <w:sz w:val="24"/>
          <w:szCs w:val="24"/>
        </w:rPr>
        <w:tab/>
        <w:tab/>
        <w:t>Luis da Silva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  <w:iCs/>
          <w:sz w:val="24"/>
          <w:szCs w:val="24"/>
        </w:rPr>
        <w:t>Vereadores da Bancada do PP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distT="0" distB="0" distL="114300" distR="114300" simplePos="0" relativeHeight="3" behindDoc="1" locked="0" layoutInCell="0" allowOverlap="1">
          <wp:simplePos x="0" y="0"/>
          <wp:positionH relativeFrom="column">
            <wp:posOffset>2404745</wp:posOffset>
          </wp:positionH>
          <wp:positionV relativeFrom="paragraph">
            <wp:posOffset>-40005</wp:posOffset>
          </wp:positionV>
          <wp:extent cx="534670" cy="603885"/>
          <wp:effectExtent l="0" t="0" r="0" b="0"/>
          <wp:wrapSquare wrapText="bothSides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60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  <w:sz w:val="12"/>
        <w:szCs w:val="12"/>
      </w:rPr>
    </w:pPr>
    <w:r>
      <w:rPr>
        <w:rFonts w:eastAsia="Times New Roman" w:cs="Times New Roman"/>
        <w:color w:val="000000"/>
        <w:sz w:val="12"/>
        <w:szCs w:val="12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distT="0" distB="0" distL="114300" distR="114300" simplePos="0" relativeHeight="3" behindDoc="1" locked="0" layoutInCell="0" allowOverlap="1">
          <wp:simplePos x="0" y="0"/>
          <wp:positionH relativeFrom="column">
            <wp:posOffset>2404745</wp:posOffset>
          </wp:positionH>
          <wp:positionV relativeFrom="paragraph">
            <wp:posOffset>-40005</wp:posOffset>
          </wp:positionV>
          <wp:extent cx="534670" cy="603885"/>
          <wp:effectExtent l="0" t="0" r="0" b="0"/>
          <wp:wrapSquare wrapText="bothSides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60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  <w:sz w:val="12"/>
        <w:szCs w:val="12"/>
      </w:rPr>
    </w:pPr>
    <w:r>
      <w:rPr>
        <w:rFonts w:eastAsia="Times New Roman" w:cs="Times New Roman"/>
        <w:color w:val="000000"/>
        <w:sz w:val="12"/>
        <w:szCs w:val="12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LO-normal"/>
    <w:next w:val="LO-normal"/>
    <w:uiPriority w:val="9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/>
      <w:b/>
      <w:bCs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 w:val="true"/>
      <w:jc w:val="center"/>
      <w:outlineLvl w:val="1"/>
    </w:pPr>
    <w:rPr>
      <w:rFonts w:ascii="Arial" w:hAnsi="Arial"/>
      <w:b/>
      <w:bCs/>
      <w:lang w:val="es-ES_tradnl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uiPriority w:val="9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LO-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ndiceuser" w:customStyle="1">
    <w:name w:val="Índice (user)"/>
    <w:basedOn w:val="LO-normal"/>
    <w:qFormat/>
    <w:pPr>
      <w:suppressLineNumbers/>
    </w:pPr>
    <w:rPr/>
  </w:style>
  <w:style w:type="paragraph" w:styleId="Title">
    <w:name w:val="Title"/>
    <w:basedOn w:val="LO-normal"/>
    <w:next w:val="BodyText"/>
    <w:link w:val="TtuloChar"/>
    <w:uiPriority w:val="10"/>
    <w:qFormat/>
    <w:pPr>
      <w:spacing w:lineRule="auto" w:line="360"/>
      <w:jc w:val="center"/>
    </w:pPr>
    <w:rPr>
      <w:rFonts w:ascii="Arial" w:hAnsi="Arial"/>
      <w:b/>
      <w:bCs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LO-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Application>LibreOffice/25.8.5.2$Windows_X86_64 LibreOffice_project/9c8b85f387cc00a89945a79c9e6239f32e450ac2</Application>
  <AppVersion>15.0000</AppVersion>
  <Pages>2</Pages>
  <Words>411</Words>
  <Characters>2462</Characters>
  <CharactersWithSpaces>2861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2025-03-26T13:09:00Z</dcterms:created>
  <dc:creator>Câmara Municipal de Vereadores de Três Passos</dc:creator>
  <dc:description/>
  <dc:language>pt-BR</dc:language>
  <cp:lastModifiedBy/>
  <cp:lastPrinted>2026-03-19T16:21:22Z</cp:lastPrinted>
  <dcterms:modified xsi:type="dcterms:W3CDTF">2026-03-19T16:21:34Z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