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9D2F9" w14:textId="0A67E9EF" w:rsidR="003B681E" w:rsidRDefault="00E455BE" w:rsidP="00536C18">
      <w:pPr>
        <w:pStyle w:val="LO-normal"/>
        <w:spacing w:line="276" w:lineRule="auto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INDICAÇÃO N° 1</w:t>
      </w:r>
      <w:r w:rsidR="00536C18">
        <w:rPr>
          <w:rFonts w:ascii="Arial" w:eastAsia="Arial" w:hAnsi="Arial"/>
          <w:b/>
        </w:rPr>
        <w:t>8</w:t>
      </w:r>
      <w:r>
        <w:rPr>
          <w:rFonts w:ascii="Arial" w:eastAsia="Arial" w:hAnsi="Arial"/>
          <w:b/>
        </w:rPr>
        <w:t>/2026</w:t>
      </w:r>
    </w:p>
    <w:p w14:paraId="15CF51D5" w14:textId="77777777" w:rsidR="003B681E" w:rsidRDefault="003B681E" w:rsidP="00536C18">
      <w:pPr>
        <w:pStyle w:val="LO-normal"/>
        <w:spacing w:line="276" w:lineRule="auto"/>
        <w:jc w:val="both"/>
        <w:rPr>
          <w:rFonts w:ascii="Arial" w:eastAsia="Arial" w:hAnsi="Arial"/>
          <w:b/>
        </w:rPr>
      </w:pPr>
    </w:p>
    <w:p w14:paraId="1CCBD1FE" w14:textId="5243B000" w:rsidR="00536C18" w:rsidRDefault="00E455BE" w:rsidP="00536C18">
      <w:pPr>
        <w:pStyle w:val="NormalWeb"/>
        <w:spacing w:before="100" w:after="100"/>
        <w:ind w:firstLine="1134"/>
        <w:contextualSpacing/>
        <w:jc w:val="both"/>
        <w:rPr>
          <w:rFonts w:ascii="Arial" w:eastAsia="Times New Roman" w:hAnsi="Arial"/>
          <w:lang w:eastAsia="pt-BR" w:bidi="ar-SA"/>
        </w:rPr>
      </w:pPr>
      <w:r w:rsidRPr="00536C18">
        <w:rPr>
          <w:rFonts w:ascii="Arial" w:eastAsia="Times New Roman" w:hAnsi="Arial"/>
          <w:lang w:eastAsia="pt-BR" w:bidi="ar-SA"/>
        </w:rPr>
        <w:t xml:space="preserve">O Vereador </w:t>
      </w:r>
      <w:r w:rsidRPr="00536C18">
        <w:rPr>
          <w:rFonts w:ascii="Arial" w:eastAsia="Times New Roman" w:hAnsi="Arial"/>
          <w:b/>
          <w:bCs/>
          <w:lang w:eastAsia="pt-BR" w:bidi="ar-SA"/>
        </w:rPr>
        <w:t>FLAVIO HABITZREITER</w:t>
      </w:r>
      <w:r w:rsidRPr="00536C18">
        <w:rPr>
          <w:rFonts w:ascii="Arial" w:eastAsia="Times New Roman" w:hAnsi="Arial"/>
          <w:lang w:eastAsia="pt-BR" w:bidi="ar-SA"/>
        </w:rPr>
        <w:t xml:space="preserve">, com o apoio dos vereadores que abaixo subscrevem, apresenta a Vossa Excelência, nos termos do art. 204 do Regimento Interno, a presente Indicação, </w:t>
      </w:r>
      <w:r w:rsidRPr="00536C18">
        <w:rPr>
          <w:rFonts w:ascii="Arial" w:eastAsia="Times New Roman" w:hAnsi="Arial"/>
          <w:lang w:eastAsia="pt-BR" w:bidi="ar-SA"/>
        </w:rPr>
        <w:t xml:space="preserve">sugerindo ao Senhor Prefeito Municipal </w:t>
      </w:r>
      <w:r w:rsidR="00536C18" w:rsidRPr="00536C18">
        <w:rPr>
          <w:rFonts w:ascii="Arial" w:eastAsia="Times New Roman" w:hAnsi="Arial"/>
          <w:lang w:eastAsia="pt-BR" w:bidi="ar-SA"/>
        </w:rPr>
        <w:t>que seja realizado estudo técnico visando à destinação da área do Polo localizada no Bairro Padre Gonzales para fins educacionais.</w:t>
      </w:r>
    </w:p>
    <w:p w14:paraId="60DA8D52" w14:textId="77777777" w:rsidR="00536C18" w:rsidRDefault="00536C18" w:rsidP="00536C18">
      <w:pPr>
        <w:pStyle w:val="NormalWeb"/>
        <w:spacing w:before="100" w:after="100"/>
        <w:ind w:firstLine="1134"/>
        <w:contextualSpacing/>
        <w:jc w:val="both"/>
        <w:rPr>
          <w:rFonts w:ascii="Arial" w:hAnsi="Arial"/>
        </w:rPr>
      </w:pPr>
      <w:r w:rsidRPr="00536C18">
        <w:rPr>
          <w:rFonts w:ascii="Arial" w:hAnsi="Arial"/>
        </w:rPr>
        <w:t>A presente Indicação tem por objetivo promover a adequada utilização de um espaço público existente no referido bairro, propondo que a área seja aproveitada para a implantação de uma extensão do Colégio Coroinha ou, alternativamente, para a criação de uma escola do campo.</w:t>
      </w:r>
    </w:p>
    <w:p w14:paraId="38FBC974" w14:textId="77777777" w:rsidR="00536C18" w:rsidRDefault="00536C18" w:rsidP="00536C18">
      <w:pPr>
        <w:pStyle w:val="NormalWeb"/>
        <w:spacing w:before="100" w:after="100"/>
        <w:ind w:firstLine="1134"/>
        <w:contextualSpacing/>
        <w:jc w:val="both"/>
        <w:rPr>
          <w:rFonts w:ascii="Arial" w:hAnsi="Arial"/>
        </w:rPr>
      </w:pPr>
      <w:r w:rsidRPr="00536C18">
        <w:rPr>
          <w:rFonts w:ascii="Arial" w:hAnsi="Arial"/>
        </w:rPr>
        <w:t>A iniciativa visa ampliar o acesso à educação, proporcionando melhores condições de ensino aos alunos da comunidade local, bem como atender à crescente demanda por vagas e estrutura educacional adequada na região.</w:t>
      </w:r>
    </w:p>
    <w:p w14:paraId="0BC7A5AD" w14:textId="77777777" w:rsidR="00536C18" w:rsidRDefault="00536C18" w:rsidP="00536C18">
      <w:pPr>
        <w:pStyle w:val="NormalWeb"/>
        <w:spacing w:before="100" w:after="100"/>
        <w:ind w:firstLine="1134"/>
        <w:contextualSpacing/>
        <w:jc w:val="both"/>
        <w:rPr>
          <w:rFonts w:ascii="Arial" w:hAnsi="Arial"/>
        </w:rPr>
      </w:pPr>
      <w:r w:rsidRPr="00536C18">
        <w:rPr>
          <w:rFonts w:ascii="Arial" w:hAnsi="Arial"/>
        </w:rPr>
        <w:t>Além disso, propõe-se que a parte frontal do espaço seja destinada à implantação de uma área de lazer, com estrutura apropriada para uso da comunidade, contemplando espaços de convivência, recreação e atividades ao ar livre, fortalecendo a integração social entre os moradores.</w:t>
      </w:r>
    </w:p>
    <w:p w14:paraId="2A6551D6" w14:textId="77777777" w:rsidR="00536C18" w:rsidRDefault="00536C18" w:rsidP="00536C18">
      <w:pPr>
        <w:pStyle w:val="NormalWeb"/>
        <w:spacing w:before="100" w:after="100"/>
        <w:ind w:firstLine="1134"/>
        <w:contextualSpacing/>
        <w:jc w:val="both"/>
        <w:rPr>
          <w:rFonts w:ascii="Arial" w:hAnsi="Arial"/>
        </w:rPr>
      </w:pPr>
      <w:r w:rsidRPr="00536C18">
        <w:rPr>
          <w:rFonts w:ascii="Arial" w:hAnsi="Arial"/>
        </w:rPr>
        <w:t>A realização de estudo técnico permitirá que a Administração Municipal avalie a viabilidade da proposta, considerando aspectos como demanda educacional, impacto orçamentário, infraestrutura necessária e melhor forma de aproveitamento do espaço público, assegurando eficiência na gestão dos recursos.</w:t>
      </w:r>
    </w:p>
    <w:p w14:paraId="797887DF" w14:textId="4715CCF9" w:rsidR="00536C18" w:rsidRPr="00536C18" w:rsidRDefault="00536C18" w:rsidP="00536C18">
      <w:pPr>
        <w:pStyle w:val="NormalWeb"/>
        <w:spacing w:before="100" w:after="100"/>
        <w:ind w:firstLine="1134"/>
        <w:jc w:val="both"/>
        <w:rPr>
          <w:rFonts w:ascii="Arial" w:hAnsi="Arial"/>
        </w:rPr>
      </w:pPr>
      <w:r w:rsidRPr="00536C18">
        <w:rPr>
          <w:rFonts w:ascii="Arial" w:hAnsi="Arial"/>
        </w:rPr>
        <w:t>Dessa forma, entende-se pertinente que o Poder Executivo analise a conveniência da iniciativa, promovendo o desenvolvimento educacional e social da comunidade do Bairro Padre Gonzales, bem como a otimização de um espaço público já existente em benefício da população.</w:t>
      </w:r>
    </w:p>
    <w:p w14:paraId="1AAD7304" w14:textId="200172C5" w:rsidR="003B681E" w:rsidRPr="00536C18" w:rsidRDefault="003B681E" w:rsidP="00536C18">
      <w:pPr>
        <w:pStyle w:val="Corpodetexto"/>
        <w:spacing w:after="0" w:line="276" w:lineRule="auto"/>
        <w:ind w:firstLine="1474"/>
        <w:jc w:val="both"/>
        <w:rPr>
          <w:rFonts w:ascii="Arial" w:eastAsia="Times New Roman" w:hAnsi="Arial"/>
          <w:lang w:eastAsia="pt-BR" w:bidi="ar-SA"/>
        </w:rPr>
      </w:pPr>
    </w:p>
    <w:p w14:paraId="0B221D39" w14:textId="5D2D0779" w:rsidR="003B681E" w:rsidRDefault="00E455BE" w:rsidP="00536C18">
      <w:pPr>
        <w:spacing w:line="276" w:lineRule="auto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T</w:t>
      </w:r>
      <w:r>
        <w:rPr>
          <w:rFonts w:ascii="Arial" w:eastAsia="Arial" w:hAnsi="Arial"/>
        </w:rPr>
        <w:t>rês Passos, 2</w:t>
      </w:r>
      <w:r w:rsidR="00536C18">
        <w:rPr>
          <w:rFonts w:ascii="Arial" w:eastAsia="Arial" w:hAnsi="Arial"/>
        </w:rPr>
        <w:t>6</w:t>
      </w:r>
      <w:r>
        <w:rPr>
          <w:rFonts w:ascii="Arial" w:eastAsia="Arial" w:hAnsi="Arial"/>
        </w:rPr>
        <w:t xml:space="preserve"> de março de 2026.</w:t>
      </w:r>
    </w:p>
    <w:p w14:paraId="36C7D319" w14:textId="68382E1B" w:rsidR="003B681E" w:rsidRDefault="003B681E" w:rsidP="00536C18">
      <w:pPr>
        <w:pStyle w:val="LO-normal"/>
        <w:spacing w:line="276" w:lineRule="auto"/>
        <w:ind w:firstLine="1418"/>
        <w:jc w:val="both"/>
        <w:rPr>
          <w:rFonts w:ascii="Arial" w:eastAsia="Arial" w:hAnsi="Arial"/>
        </w:rPr>
      </w:pPr>
    </w:p>
    <w:p w14:paraId="4E4DBD84" w14:textId="77777777" w:rsidR="00536C18" w:rsidRDefault="00536C18" w:rsidP="00536C18">
      <w:pPr>
        <w:pStyle w:val="LO-normal"/>
        <w:spacing w:line="276" w:lineRule="auto"/>
        <w:ind w:firstLine="1418"/>
        <w:jc w:val="both"/>
        <w:rPr>
          <w:rFonts w:ascii="Arial" w:eastAsia="Arial" w:hAnsi="Arial"/>
        </w:rPr>
      </w:pPr>
      <w:bookmarkStart w:id="0" w:name="_GoBack"/>
      <w:bookmarkEnd w:id="0"/>
    </w:p>
    <w:p w14:paraId="2AFA332F" w14:textId="77777777" w:rsidR="003B681E" w:rsidRDefault="003B681E" w:rsidP="00536C18">
      <w:pPr>
        <w:spacing w:line="276" w:lineRule="auto"/>
        <w:ind w:firstLine="1418"/>
        <w:jc w:val="both"/>
      </w:pPr>
    </w:p>
    <w:p w14:paraId="5B8A6864" w14:textId="77777777" w:rsidR="003B681E" w:rsidRDefault="00E455BE" w:rsidP="00536C18">
      <w:pPr>
        <w:spacing w:line="276" w:lineRule="auto"/>
        <w:ind w:firstLine="1417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  <w:iCs/>
        </w:rPr>
        <w:t xml:space="preserve">Flavio </w:t>
      </w:r>
      <w:proofErr w:type="spellStart"/>
      <w:r>
        <w:rPr>
          <w:rFonts w:ascii="Arial" w:hAnsi="Arial"/>
          <w:b/>
          <w:bCs/>
          <w:i/>
          <w:iCs/>
        </w:rPr>
        <w:t>Habitzreiter</w:t>
      </w:r>
      <w:proofErr w:type="spellEnd"/>
      <w:r>
        <w:rPr>
          <w:rFonts w:ascii="Arial" w:hAnsi="Arial"/>
          <w:b/>
          <w:bCs/>
          <w:i/>
          <w:iCs/>
        </w:rPr>
        <w:t xml:space="preserve"> </w:t>
      </w:r>
    </w:p>
    <w:p w14:paraId="67D3A7C2" w14:textId="77777777" w:rsidR="003B681E" w:rsidRDefault="00E455BE" w:rsidP="00536C18">
      <w:pPr>
        <w:spacing w:line="276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 w14:paraId="3DD798BD" w14:textId="1AC4043D" w:rsidR="003B681E" w:rsidRDefault="003B681E" w:rsidP="00536C18">
      <w:pPr>
        <w:spacing w:line="276" w:lineRule="auto"/>
        <w:ind w:firstLine="1418"/>
        <w:jc w:val="both"/>
        <w:rPr>
          <w:rFonts w:ascii="Arial" w:hAnsi="Arial"/>
        </w:rPr>
      </w:pPr>
    </w:p>
    <w:p w14:paraId="6CE354C6" w14:textId="77777777" w:rsidR="00536C18" w:rsidRDefault="00536C18" w:rsidP="00536C18">
      <w:pPr>
        <w:spacing w:line="276" w:lineRule="auto"/>
        <w:ind w:firstLine="1418"/>
        <w:jc w:val="both"/>
        <w:rPr>
          <w:rFonts w:ascii="Arial" w:hAnsi="Arial"/>
        </w:rPr>
      </w:pPr>
    </w:p>
    <w:p w14:paraId="130B6DA5" w14:textId="77777777" w:rsidR="003B681E" w:rsidRDefault="003B681E" w:rsidP="00536C18">
      <w:pPr>
        <w:spacing w:line="276" w:lineRule="auto"/>
        <w:ind w:firstLine="1418"/>
        <w:jc w:val="both"/>
        <w:rPr>
          <w:rFonts w:ascii="Arial" w:hAnsi="Arial"/>
        </w:rPr>
      </w:pPr>
    </w:p>
    <w:p w14:paraId="387A0465" w14:textId="77777777" w:rsidR="003B681E" w:rsidRDefault="00E455BE" w:rsidP="00536C18">
      <w:pPr>
        <w:spacing w:line="276" w:lineRule="auto"/>
        <w:ind w:firstLine="1417"/>
        <w:jc w:val="both"/>
      </w:pPr>
      <w:r>
        <w:rPr>
          <w:rFonts w:ascii="Arial" w:hAnsi="Arial"/>
          <w:i/>
          <w:iCs/>
        </w:rPr>
        <w:t>Luis Carlos Costa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Luis da Silva</w:t>
      </w:r>
    </w:p>
    <w:p w14:paraId="3C076C09" w14:textId="77777777" w:rsidR="003B681E" w:rsidRDefault="00E455BE" w:rsidP="00536C18">
      <w:pPr>
        <w:spacing w:line="276" w:lineRule="auto"/>
        <w:ind w:firstLine="1417"/>
        <w:jc w:val="both"/>
      </w:pPr>
      <w:r>
        <w:rPr>
          <w:rFonts w:ascii="Arial" w:eastAsia="Arial" w:hAnsi="Arial" w:cs="Arial"/>
          <w:i/>
          <w:iCs/>
        </w:rPr>
        <w:t>Vereadores da Bancada do PP</w:t>
      </w:r>
    </w:p>
    <w:sectPr w:rsidR="003B6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134" w:bottom="737" w:left="1985" w:header="680" w:footer="68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5D7C0" w14:textId="77777777" w:rsidR="00E455BE" w:rsidRDefault="00E455BE">
      <w:r>
        <w:separator/>
      </w:r>
    </w:p>
  </w:endnote>
  <w:endnote w:type="continuationSeparator" w:id="0">
    <w:p w14:paraId="189B2391" w14:textId="77777777" w:rsidR="00E455BE" w:rsidRDefault="00E4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91FE4" w14:textId="77777777" w:rsidR="003B681E" w:rsidRDefault="003B68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8FA86" w14:textId="77777777" w:rsidR="003B681E" w:rsidRDefault="00E455BE">
    <w:pPr>
      <w:pStyle w:val="LO-normal"/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 xml:space="preserve">Rua Salgado Filho, </w:t>
    </w:r>
    <w:proofErr w:type="gramStart"/>
    <w:r>
      <w:rPr>
        <w:rFonts w:ascii="Arial Black" w:eastAsia="Arial Black" w:hAnsi="Arial Black" w:cs="Arial Black"/>
        <w:color w:val="000000"/>
        <w:sz w:val="16"/>
        <w:szCs w:val="16"/>
      </w:rPr>
      <w:t>79  -</w:t>
    </w:r>
    <w:proofErr w:type="gramEnd"/>
    <w:r>
      <w:rPr>
        <w:rFonts w:ascii="Arial Black" w:eastAsia="Arial Black" w:hAnsi="Arial Black" w:cs="Arial Black"/>
        <w:color w:val="000000"/>
        <w:sz w:val="16"/>
        <w:szCs w:val="16"/>
      </w:rPr>
      <w:t xml:space="preserve"> Três Passos-RS CEP: 98600-000  Fone (55) 3522 1210</w:t>
    </w:r>
  </w:p>
  <w:p w14:paraId="110FAE2A" w14:textId="77777777" w:rsidR="003B681E" w:rsidRDefault="00E455BE">
    <w:pPr>
      <w:pStyle w:val="LO-normal"/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18"/>
        <w:szCs w:val="18"/>
      </w:rPr>
    </w:pPr>
    <w:r>
      <w:rPr>
        <w:rFonts w:ascii="Arial Black" w:eastAsia="Arial Black" w:hAnsi="Arial Black" w:cs="Arial Black"/>
        <w:color w:val="000000"/>
        <w:sz w:val="16"/>
        <w:szCs w:val="16"/>
      </w:rPr>
      <w:t xml:space="preserve">E-mail: </w:t>
    </w:r>
    <w:proofErr w:type="gramStart"/>
    <w:r>
      <w:rPr>
        <w:rFonts w:ascii="Arial Black" w:eastAsia="Arial Black" w:hAnsi="Arial Black" w:cs="Arial Black"/>
        <w:color w:val="000000"/>
        <w:sz w:val="16"/>
        <w:szCs w:val="16"/>
      </w:rPr>
      <w:t>camara@trespassos.rs.leg.br  Site</w:t>
    </w:r>
    <w:proofErr w:type="gramEnd"/>
    <w:r>
      <w:rPr>
        <w:rFonts w:ascii="Arial Black" w:eastAsia="Arial Black" w:hAnsi="Arial Black" w:cs="Arial Black"/>
        <w:color w:val="000000"/>
        <w:sz w:val="16"/>
        <w:szCs w:val="16"/>
      </w:rPr>
      <w:t xml:space="preserve">: </w:t>
    </w:r>
    <w:r>
      <w:rPr>
        <w:rFonts w:ascii="Arial Black" w:eastAsia="Arial Black" w:hAnsi="Arial Black" w:cs="Arial Black"/>
        <w:color w:val="000000"/>
        <w:sz w:val="16"/>
        <w:szCs w:val="16"/>
      </w:rPr>
      <w:t>www.trespassos.rs.leg.br</w:t>
    </w:r>
  </w:p>
  <w:p w14:paraId="21993FAD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122D8" w14:textId="77777777" w:rsidR="003B681E" w:rsidRDefault="00E455BE">
    <w:pPr>
      <w:pStyle w:val="LO-normal"/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 xml:space="preserve">Rua Salgado Filho, </w:t>
    </w:r>
    <w:proofErr w:type="gramStart"/>
    <w:r>
      <w:rPr>
        <w:rFonts w:ascii="Arial Black" w:eastAsia="Arial Black" w:hAnsi="Arial Black" w:cs="Arial Black"/>
        <w:color w:val="000000"/>
        <w:sz w:val="16"/>
        <w:szCs w:val="16"/>
      </w:rPr>
      <w:t>79  -</w:t>
    </w:r>
    <w:proofErr w:type="gramEnd"/>
    <w:r>
      <w:rPr>
        <w:rFonts w:ascii="Arial Black" w:eastAsia="Arial Black" w:hAnsi="Arial Black" w:cs="Arial Black"/>
        <w:color w:val="000000"/>
        <w:sz w:val="16"/>
        <w:szCs w:val="16"/>
      </w:rPr>
      <w:t xml:space="preserve"> Três Passos-RS CEP: 98600-000  Fone (55) 3522 1210</w:t>
    </w:r>
  </w:p>
  <w:p w14:paraId="2F5286D8" w14:textId="77777777" w:rsidR="003B681E" w:rsidRDefault="00E455BE">
    <w:pPr>
      <w:pStyle w:val="LO-normal"/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18"/>
        <w:szCs w:val="18"/>
      </w:rPr>
    </w:pPr>
    <w:r>
      <w:rPr>
        <w:rFonts w:ascii="Arial Black" w:eastAsia="Arial Black" w:hAnsi="Arial Black" w:cs="Arial Black"/>
        <w:color w:val="000000"/>
        <w:sz w:val="16"/>
        <w:szCs w:val="16"/>
      </w:rPr>
      <w:t xml:space="preserve">E-mail: </w:t>
    </w:r>
    <w:proofErr w:type="gramStart"/>
    <w:r>
      <w:rPr>
        <w:rFonts w:ascii="Arial Black" w:eastAsia="Arial Black" w:hAnsi="Arial Black" w:cs="Arial Black"/>
        <w:color w:val="000000"/>
        <w:sz w:val="16"/>
        <w:szCs w:val="16"/>
      </w:rPr>
      <w:t>camara@trespassos.rs.leg.br  Site</w:t>
    </w:r>
    <w:proofErr w:type="gramEnd"/>
    <w:r>
      <w:rPr>
        <w:rFonts w:ascii="Arial Black" w:eastAsia="Arial Black" w:hAnsi="Arial Black" w:cs="Arial Black"/>
        <w:color w:val="000000"/>
        <w:sz w:val="16"/>
        <w:szCs w:val="16"/>
      </w:rPr>
      <w:t>: www.trespassos.rs.leg.br</w:t>
    </w:r>
  </w:p>
  <w:p w14:paraId="0C0BE629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37D44" w14:textId="77777777" w:rsidR="00E455BE" w:rsidRDefault="00E455BE">
      <w:r>
        <w:separator/>
      </w:r>
    </w:p>
  </w:footnote>
  <w:footnote w:type="continuationSeparator" w:id="0">
    <w:p w14:paraId="3124EB9E" w14:textId="77777777" w:rsidR="00E455BE" w:rsidRDefault="00E45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B8472" w14:textId="77777777" w:rsidR="003B681E" w:rsidRDefault="003B68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2777D" w14:textId="77777777" w:rsidR="003B681E" w:rsidRDefault="00E455B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</w:rPr>
      <w:drawing>
        <wp:anchor distT="0" distB="0" distL="114300" distR="114300" simplePos="0" relativeHeight="251657216" behindDoc="1" locked="0" layoutInCell="0" allowOverlap="1" wp14:anchorId="5EDAD2BC" wp14:editId="0BD36F76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4EDDF5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  <w:p w14:paraId="11A60169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  <w:p w14:paraId="2890C0DC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  <w:sz w:val="12"/>
        <w:szCs w:val="12"/>
      </w:rPr>
    </w:pPr>
  </w:p>
  <w:p w14:paraId="544375BD" w14:textId="77777777" w:rsidR="003B681E" w:rsidRDefault="00E455BE">
    <w:pPr>
      <w:pStyle w:val="LO-normal"/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Estado do Rio </w:t>
    </w:r>
    <w:r>
      <w:rPr>
        <w:rFonts w:ascii="Arial Narrow" w:eastAsia="Arial Narrow" w:hAnsi="Arial Narrow" w:cs="Arial Narrow"/>
        <w:color w:val="000000"/>
        <w:sz w:val="18"/>
        <w:szCs w:val="18"/>
      </w:rPr>
      <w:t>Grande do Sul</w:t>
    </w:r>
  </w:p>
  <w:p w14:paraId="3B08A7E1" w14:textId="77777777" w:rsidR="003B681E" w:rsidRDefault="00E455BE">
    <w:pPr>
      <w:pStyle w:val="LO-normal"/>
      <w:tabs>
        <w:tab w:val="center" w:pos="4419"/>
        <w:tab w:val="right" w:pos="8838"/>
      </w:tabs>
      <w:jc w:val="center"/>
      <w:rPr>
        <w:rFonts w:ascii="Algerian" w:eastAsia="Algerian" w:hAnsi="Algerian" w:cs="Algerian"/>
        <w:b/>
        <w:color w:val="000000"/>
        <w:sz w:val="21"/>
        <w:szCs w:val="21"/>
      </w:rPr>
    </w:pPr>
    <w:r>
      <w:rPr>
        <w:rFonts w:ascii="Algerian" w:eastAsia="Algerian" w:hAnsi="Algerian" w:cs="Algerian"/>
        <w:b/>
        <w:color w:val="000000"/>
        <w:sz w:val="21"/>
        <w:szCs w:val="21"/>
      </w:rPr>
      <w:t>CÂMARA MUNICIPAL DE TRÊS PASSOS</w:t>
    </w:r>
  </w:p>
  <w:p w14:paraId="561D42DF" w14:textId="77777777" w:rsidR="003B681E" w:rsidRDefault="003B681E">
    <w:pPr>
      <w:pStyle w:val="LO-normal"/>
      <w:tabs>
        <w:tab w:val="center" w:pos="4419"/>
        <w:tab w:val="right" w:pos="8838"/>
      </w:tabs>
      <w:jc w:val="center"/>
      <w:rPr>
        <w:rFonts w:ascii="Algerian" w:eastAsia="Algerian" w:hAnsi="Algerian" w:cs="Algerian"/>
        <w:b/>
        <w:color w:val="000000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A2485" w14:textId="77777777" w:rsidR="003B681E" w:rsidRDefault="00E455B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</w:rPr>
      <w:drawing>
        <wp:anchor distT="0" distB="0" distL="114300" distR="114300" simplePos="0" relativeHeight="251658240" behindDoc="1" locked="0" layoutInCell="0" allowOverlap="1" wp14:anchorId="4967AA54" wp14:editId="28FE35A7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D7E0E0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  <w:p w14:paraId="0FDAD40F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  <w:p w14:paraId="5905FF64" w14:textId="77777777" w:rsidR="003B681E" w:rsidRDefault="003B681E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  <w:sz w:val="12"/>
        <w:szCs w:val="12"/>
      </w:rPr>
    </w:pPr>
  </w:p>
  <w:p w14:paraId="56238528" w14:textId="77777777" w:rsidR="003B681E" w:rsidRDefault="00E455BE">
    <w:pPr>
      <w:pStyle w:val="LO-normal"/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Estado do Rio Grande do Sul</w:t>
    </w:r>
  </w:p>
  <w:p w14:paraId="2BB8239A" w14:textId="77777777" w:rsidR="003B681E" w:rsidRDefault="00E455BE">
    <w:pPr>
      <w:pStyle w:val="LO-normal"/>
      <w:tabs>
        <w:tab w:val="center" w:pos="4419"/>
        <w:tab w:val="right" w:pos="8838"/>
      </w:tabs>
      <w:jc w:val="center"/>
      <w:rPr>
        <w:rFonts w:ascii="Algerian" w:eastAsia="Algerian" w:hAnsi="Algerian" w:cs="Algerian"/>
        <w:b/>
        <w:color w:val="000000"/>
        <w:sz w:val="21"/>
        <w:szCs w:val="21"/>
      </w:rPr>
    </w:pPr>
    <w:r>
      <w:rPr>
        <w:rFonts w:ascii="Algerian" w:eastAsia="Algerian" w:hAnsi="Algerian" w:cs="Algerian"/>
        <w:b/>
        <w:color w:val="000000"/>
        <w:sz w:val="21"/>
        <w:szCs w:val="21"/>
      </w:rPr>
      <w:t>CÂMARA MUNICIPAL DE TRÊS PASSOS</w:t>
    </w:r>
  </w:p>
  <w:p w14:paraId="523A9D24" w14:textId="77777777" w:rsidR="003B681E" w:rsidRDefault="003B681E">
    <w:pPr>
      <w:pStyle w:val="LO-normal"/>
      <w:tabs>
        <w:tab w:val="center" w:pos="4419"/>
        <w:tab w:val="right" w:pos="8838"/>
      </w:tabs>
      <w:jc w:val="center"/>
      <w:rPr>
        <w:rFonts w:ascii="Algerian" w:eastAsia="Algerian" w:hAnsi="Algerian" w:cs="Algerian"/>
        <w:b/>
        <w:color w:val="00000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1E"/>
    <w:rsid w:val="003B681E"/>
    <w:rsid w:val="00536C18"/>
    <w:rsid w:val="00E4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7882"/>
  <w15:docId w15:val="{FF5F78B7-4F35-44C8-9C12-3D29C3FB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9A"/>
    <w:rPr>
      <w:rFonts w:eastAsia="Times New Roman" w:cs="Times New Roman"/>
      <w:lang w:eastAsia="pt-BR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spacing w:line="360" w:lineRule="auto"/>
      <w:ind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jc w:val="center"/>
      <w:outlineLvl w:val="1"/>
    </w:pPr>
    <w:rPr>
      <w:rFonts w:ascii="Arial" w:hAnsi="Arial"/>
      <w:b/>
      <w:bCs/>
      <w:lang w:val="es-ES_tradnl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sid w:val="00470B3A"/>
    <w:rPr>
      <w:color w:val="00000A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D62FFD"/>
    <w:rPr>
      <w:sz w:val="24"/>
      <w:szCs w:val="24"/>
    </w:rPr>
  </w:style>
  <w:style w:type="character" w:customStyle="1" w:styleId="Marcadoresuser">
    <w:name w:val="Marcadores (user)"/>
    <w:qFormat/>
    <w:rPr>
      <w:rFonts w:ascii="OpenSymbol" w:eastAsia="OpenSymbol" w:hAnsi="OpenSymbol" w:cs="OpenSymbol"/>
    </w:rPr>
  </w:style>
  <w:style w:type="paragraph" w:customStyle="1" w:styleId="Ttulo10">
    <w:name w:val="Título1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LO-normal"/>
    <w:link w:val="CorpodetextoChar"/>
    <w:rsid w:val="00D62FFD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LO-normal"/>
    <w:qFormat/>
    <w:pPr>
      <w:suppressLineNumbers/>
    </w:p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Ttulo">
    <w:name w:val="Title"/>
    <w:basedOn w:val="LO-normal"/>
    <w:next w:val="Corpodetexto"/>
    <w:link w:val="TtuloChar"/>
    <w:uiPriority w:val="10"/>
    <w:qFormat/>
    <w:pPr>
      <w:spacing w:line="360" w:lineRule="auto"/>
      <w:jc w:val="center"/>
    </w:pPr>
    <w:rPr>
      <w:rFonts w:ascii="Arial" w:hAnsi="Arial"/>
      <w:b/>
      <w:bCs/>
    </w:rPr>
  </w:style>
  <w:style w:type="paragraph" w:customStyle="1" w:styleId="LO-normal">
    <w:name w:val="LO-normal"/>
    <w:qFormat/>
  </w:style>
  <w:style w:type="paragraph" w:customStyle="1" w:styleId="CabealhoeRodap">
    <w:name w:val="Cabeçalho e Rodapé"/>
    <w:basedOn w:val="LO-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customStyle="1" w:styleId="Cabealhoerodap16">
    <w:name w:val="Cabeçalho e rodapé16"/>
    <w:basedOn w:val="Normal"/>
    <w:qFormat/>
  </w:style>
  <w:style w:type="paragraph" w:customStyle="1" w:styleId="Cabealhoerodap17">
    <w:name w:val="Cabeçalho e rodapé17"/>
    <w:basedOn w:val="Normal"/>
    <w:qFormat/>
  </w:style>
  <w:style w:type="paragraph" w:customStyle="1" w:styleId="Cabealhoerodap18">
    <w:name w:val="Cabeçalho e rodapé18"/>
    <w:basedOn w:val="Normal"/>
    <w:qFormat/>
  </w:style>
  <w:style w:type="paragraph" w:customStyle="1" w:styleId="Cabealhoerodap19">
    <w:name w:val="Cabeçalho e rodapé19"/>
    <w:basedOn w:val="Normal"/>
    <w:qFormat/>
  </w:style>
  <w:style w:type="paragraph" w:customStyle="1" w:styleId="Cabealhoerodap20">
    <w:name w:val="Cabeçalho e rodapé20"/>
    <w:basedOn w:val="Normal"/>
    <w:qFormat/>
  </w:style>
  <w:style w:type="paragraph" w:customStyle="1" w:styleId="Cabealhoerodap21">
    <w:name w:val="Cabeçalho e rodapé21"/>
    <w:basedOn w:val="Normal"/>
    <w:qFormat/>
  </w:style>
  <w:style w:type="paragraph" w:customStyle="1" w:styleId="Cabealhoerodap22">
    <w:name w:val="Cabeçalho e rodapé22"/>
    <w:basedOn w:val="Normal"/>
    <w:qFormat/>
  </w:style>
  <w:style w:type="paragraph" w:customStyle="1" w:styleId="Cabealhoerodap23">
    <w:name w:val="Cabeçalho e rodapé23"/>
    <w:basedOn w:val="Normal"/>
    <w:qFormat/>
  </w:style>
  <w:style w:type="paragraph" w:customStyle="1" w:styleId="Cabealhoerodap24">
    <w:name w:val="Cabeçalho e rodapé24"/>
    <w:basedOn w:val="Normal"/>
    <w:qFormat/>
  </w:style>
  <w:style w:type="paragraph" w:customStyle="1" w:styleId="Cabealhoerodap25">
    <w:name w:val="Cabeçalho e rodapé25"/>
    <w:basedOn w:val="Normal"/>
    <w:qFormat/>
  </w:style>
  <w:style w:type="paragraph" w:customStyle="1" w:styleId="Cabealhoerodap26">
    <w:name w:val="Cabeçalho e rodapé26"/>
    <w:basedOn w:val="Normal"/>
    <w:qFormat/>
  </w:style>
  <w:style w:type="paragraph" w:customStyle="1" w:styleId="Cabealhoerodap27">
    <w:name w:val="Cabeçalho e rodapé27"/>
    <w:basedOn w:val="Normal"/>
    <w:qFormat/>
  </w:style>
  <w:style w:type="paragraph" w:customStyle="1" w:styleId="Cabealhoerodap28">
    <w:name w:val="Cabeçalho e rodapé28"/>
    <w:basedOn w:val="Normal"/>
    <w:qFormat/>
  </w:style>
  <w:style w:type="paragraph" w:customStyle="1" w:styleId="Cabealhoerodap29">
    <w:name w:val="Cabeçalho e rodapé29"/>
    <w:basedOn w:val="Normal"/>
    <w:qFormat/>
  </w:style>
  <w:style w:type="paragraph" w:customStyle="1" w:styleId="Cabealhoerodap30">
    <w:name w:val="Cabeçalho e rodapé30"/>
    <w:basedOn w:val="Normal"/>
    <w:qFormat/>
  </w:style>
  <w:style w:type="paragraph" w:customStyle="1" w:styleId="Cabealhoerodap31">
    <w:name w:val="Cabeçalho e rodapé31"/>
    <w:basedOn w:val="Normal"/>
    <w:qFormat/>
  </w:style>
  <w:style w:type="paragraph" w:customStyle="1" w:styleId="Cabealhoerodap32">
    <w:name w:val="Cabeçalho e rodapé32"/>
    <w:basedOn w:val="Normal"/>
    <w:qFormat/>
  </w:style>
  <w:style w:type="paragraph" w:customStyle="1" w:styleId="Cabealhoerodap33">
    <w:name w:val="Cabeçalho e rodapé33"/>
    <w:basedOn w:val="Normal"/>
    <w:qFormat/>
  </w:style>
  <w:style w:type="paragraph" w:customStyle="1" w:styleId="Cabealhoerodap34">
    <w:name w:val="Cabeçalho e rodapé34"/>
    <w:basedOn w:val="Normal"/>
    <w:qFormat/>
  </w:style>
  <w:style w:type="paragraph" w:styleId="Cabealho">
    <w:name w:val="header"/>
    <w:basedOn w:val="LO-normal"/>
    <w:pPr>
      <w:tabs>
        <w:tab w:val="center" w:pos="4419"/>
        <w:tab w:val="right" w:pos="8838"/>
      </w:tabs>
    </w:pPr>
  </w:style>
  <w:style w:type="paragraph" w:styleId="Rodap">
    <w:name w:val="footer"/>
    <w:basedOn w:val="LO-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LO-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LO-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LO-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LO-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LO-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Vereadores de Três Passos</dc:creator>
  <dc:description/>
  <cp:lastModifiedBy>HELDER SANTOS</cp:lastModifiedBy>
  <cp:revision>2</cp:revision>
  <cp:lastPrinted>2026-03-23T10:27:00Z</cp:lastPrinted>
  <dcterms:created xsi:type="dcterms:W3CDTF">2026-03-26T17:38:00Z</dcterms:created>
  <dcterms:modified xsi:type="dcterms:W3CDTF">2026-03-26T17:38:00Z</dcterms:modified>
  <dc:language>pt-BR</dc:language>
</cp:coreProperties>
</file>