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AGOSTO</w:t>
      </w:r>
      <w:r>
        <w:rPr>
          <w:color w:val="0000FF"/>
          <w:sz w:val="28"/>
          <w:szCs w:val="28"/>
          <w:lang w:val="pt-BR"/>
        </w:rPr>
        <w:t xml:space="preserve">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IDO: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</w:t>
      </w:r>
      <w:r>
        <w:rPr>
          <w:b w:val="false"/>
          <w:bCs w:val="false"/>
          <w:sz w:val="28"/>
          <w:szCs w:val="28"/>
        </w:rPr>
        <w:t>44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>55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>60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>61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>62</w:t>
      </w:r>
      <w:r>
        <w:rPr>
          <w:b w:val="false"/>
          <w:bCs w:val="false"/>
          <w:sz w:val="28"/>
          <w:szCs w:val="28"/>
        </w:rPr>
        <w:t xml:space="preserve">/19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64</w:t>
      </w:r>
      <w:r>
        <w:rPr>
          <w:b w:val="false"/>
          <w:bCs w:val="false"/>
          <w:sz w:val="28"/>
          <w:szCs w:val="28"/>
        </w:rPr>
        <w:t xml:space="preserve">/19,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PROJETO DE RESOLUÇÃO Nº 1/19</w:t>
      </w:r>
      <w:r>
        <w:rPr>
          <w:b w:val="false"/>
          <w:bCs w:val="false"/>
          <w:sz w:val="28"/>
          <w:szCs w:val="28"/>
        </w:rPr>
        <w:t xml:space="preserve"> - JÁ LIDOS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63/19 – Dispõe sobre as diretrizes orçamentárias para o exercício financeiro de 2020.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Este projeto estabelece os programas, as metas e ações a serem realizadas pela Administração Pública Municipal no exercício financeiro de 2020, servindo de base para a elaboração da Lei Orçamentária Anual. A projeção das receitas e despesas para o ano de 2020 é de R$ 98.425.899,69, incluindo o Instituto de Previdência e a Câmara de Vereadores. 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PARECER PRÉVIO nº 20.010, emitido pelo Tribunal de Contas do Estado, em relação às Contas de Governo do Executivo Municipal do ano de 2017.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</w:t>
      </w:r>
      <w:r>
        <w:rPr>
          <w:b/>
          <w:color w:val="FF0000"/>
          <w:sz w:val="28"/>
          <w:szCs w:val="28"/>
          <w:lang w:eastAsia="x-none"/>
        </w:rPr>
        <w:t xml:space="preserve">RESIDENTE 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4</w:t>
      </w:r>
      <w:r>
        <w:rPr>
          <w:b/>
          <w:bCs/>
          <w:color w:val="4472C4" w:themeColor="accent1"/>
          <w:sz w:val="28"/>
          <w:szCs w:val="28"/>
          <w:lang w:eastAsia="x-none"/>
        </w:rPr>
        <w:t>4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recebeu mensagem retificativa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97" w:end="0" w:hanging="0"/>
        <w:contextualSpacing/>
        <w:jc w:val="both"/>
        <w:rPr>
          <w:color w:themeColor="accent1"/>
          <w:sz w:val="28"/>
          <w:szCs w:val="28"/>
          <w:lang w:eastAsia="x-none"/>
        </w:rPr>
      </w:pPr>
      <w:r>
        <w:rPr>
          <w:color w:themeColor="accent1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</w:t>
      </w:r>
      <w:r>
        <w:rPr>
          <w:b/>
          <w:bCs w:val="false"/>
          <w:color w:val="FF0000"/>
          <w:sz w:val="28"/>
          <w:szCs w:val="28"/>
          <w:lang w:eastAsia="x-none"/>
        </w:rPr>
        <w:t>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</w:t>
      </w: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>
          <w:b/>
          <w:b/>
          <w:bCs/>
          <w:color w:val="4472C4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55/19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37" w:end="0" w:hanging="34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recebeu mensagem retificativa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4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79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</w:t>
      </w:r>
      <w:r>
        <w:rPr>
          <w:b/>
          <w:bCs w:val="false"/>
          <w:color w:val="FF0000"/>
          <w:sz w:val="28"/>
          <w:szCs w:val="28"/>
          <w:lang w:eastAsia="x-none"/>
        </w:rPr>
        <w:t>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</w:t>
      </w:r>
      <w:r>
        <w:rPr>
          <w:b w:val="false"/>
          <w:bCs w:val="false"/>
          <w:color w:val="00000A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1821_240817040111115111111"/>
      <w:bookmarkEnd w:id="5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00000A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6" w:name="__DdeLink__1821_240817040111115111111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62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projeto, da reestruturação do plano de cargos, ficará aguardando a realização de uma reunião específica, com a presença de representantes do Executivo Municipal e do Sindicato dos Municipários.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projeto, da LDO para 2019, precisamos agendar e divulgar a audiência pública, a princípio para o dia 22 de agosto, às 17h30min, com a presença do Secretário Municipal de Finanças Lucas Neckel, que está de férias, mas retorna no dia 19 de agosto.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64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</w:t>
      </w:r>
      <w:r>
        <w:rPr>
          <w:b/>
          <w:bCs w:val="false"/>
          <w:color w:val="FF0000"/>
          <w:sz w:val="28"/>
          <w:szCs w:val="28"/>
          <w:lang w:eastAsia="x-none"/>
        </w:rPr>
        <w:t>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511111112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bidi w:val="0"/>
        <w:ind w:start="57" w:end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777" w:end="0" w:hanging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RESOLUÇÃO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1/19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 w:val="false"/>
          <w:b w:val="false"/>
          <w:bCs w:val="false"/>
          <w:color w:val="00000A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8" w:name="__DdeLink__1821_240817040111115111111111"/>
      <w:bookmarkEnd w:id="8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41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85pt;margin-top:0.05pt;width:8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Application>LibreOffice/5.4.7.2$Windows_X86_64 LibreOffice_project/c838ef25c16710f8838b1faec480ebba495259d0</Application>
  <Pages>5</Pages>
  <Words>1065</Words>
  <Characters>7288</Characters>
  <CharactersWithSpaces>8208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2019-08-09T15:27:25Z</dcterms:modified>
  <cp:revision>603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