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26</w:t>
      </w:r>
      <w:r>
        <w:rPr>
          <w:color w:val="0000FF"/>
          <w:sz w:val="28"/>
          <w:szCs w:val="28"/>
          <w:lang w:val="pt-BR"/>
        </w:rPr>
        <w:t xml:space="preserve"> DE SETEMBRO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DE LEI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75/19, 77/19, 78/19 </w:t>
      </w:r>
      <w:r>
        <w:rPr>
          <w:b w:val="false"/>
          <w:bCs w:val="false"/>
          <w:sz w:val="28"/>
          <w:szCs w:val="28"/>
        </w:rPr>
        <w:t xml:space="preserve">E </w:t>
      </w:r>
      <w:r>
        <w:rPr>
          <w:b w:val="false"/>
          <w:bCs w:val="false"/>
          <w:sz w:val="28"/>
          <w:szCs w:val="28"/>
        </w:rPr>
        <w:t>80/19.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DE LEI COMPLEMENTAR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6/19, </w:t>
      </w:r>
      <w:r>
        <w:rPr>
          <w:b w:val="false"/>
          <w:bCs w:val="false"/>
          <w:sz w:val="28"/>
          <w:szCs w:val="28"/>
        </w:rPr>
        <w:t xml:space="preserve">7/19 E 8/19.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7</w:t>
      </w:r>
      <w:r>
        <w:rPr>
          <w:b/>
          <w:bCs/>
          <w:color w:val="4472C4" w:themeColor="accent1"/>
          <w:sz w:val="28"/>
          <w:szCs w:val="28"/>
          <w:lang w:eastAsia="x-none"/>
        </w:rPr>
        <w:t>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7</w:t>
      </w:r>
      <w:r>
        <w:rPr>
          <w:b/>
          <w:bCs/>
          <w:color w:val="4472C4" w:themeColor="accent1"/>
          <w:sz w:val="28"/>
          <w:szCs w:val="28"/>
          <w:lang w:eastAsia="x-none"/>
        </w:rPr>
        <w:t>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Este projeto está aguardando o envio de substitutivo, haja vista que a matéria deve ser objeto de PROJETO DE LEI COMPLEMENTAR, por se tratar do Código de Posturas, que, muito embora seja lei ordinária, tem status de lei complementar.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7</w:t>
      </w:r>
      <w:r>
        <w:rPr>
          <w:b/>
          <w:bCs/>
          <w:color w:val="4472C4" w:themeColor="accent1"/>
          <w:sz w:val="28"/>
          <w:szCs w:val="28"/>
          <w:lang w:eastAsia="x-none"/>
        </w:rPr>
        <w:t>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Este projeto será analisado na próxima reunião das Comissões, para a qual será a convidada a Procuradora Geral do Município, a fim de fornecer maiores informações sobre a matéria.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675" w:leader="none"/>
        </w:tabs>
        <w:bidi w:val="0"/>
        <w:spacing w:before="0" w:after="0"/>
        <w:ind w:start="720" w:hanging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6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end="0" w:hanging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bookmarkStart w:id="5" w:name="__DdeLink__969_3567256888"/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end="0" w:hanging="0"/>
        <w:contextualSpacing/>
        <w:jc w:val="both"/>
        <w:rPr/>
      </w:pPr>
      <w:bookmarkStart w:id="6" w:name="__DdeLink__969_3567256888"/>
      <w:bookmarkEnd w:id="6"/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end="0" w:hanging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79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55pt;margin-top:0.05pt;width:8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Application>LibreOffice/5.4.7.2$Windows_X86_64 LibreOffice_project/c838ef25c16710f8838b1faec480ebba495259d0</Application>
  <Pages>4</Pages>
  <Words>830</Words>
  <Characters>5794</Characters>
  <CharactersWithSpaces>6497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2019-09-26T15:23:14Z</dcterms:modified>
  <cp:revision>668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