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 xml:space="preserve">NOVEMBRO </w:t>
      </w:r>
      <w:r>
        <w:rPr>
          <w:color w:val="0000FF"/>
          <w:sz w:val="28"/>
          <w:szCs w:val="28"/>
          <w:lang w:val="pt-BR"/>
        </w:rPr>
        <w:t>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87/19 – Institui a política municipal de proteção aos animais, disciplina infrações, a obrigatoriedade de identificação eletrônica e controle de natalidade, em atendimento à Lei Federal nº 14.426/2017, que dispôs sobre a política de controle de natalidade de cães e gatos.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Este projeto objetiva quantificar e identificar os animais existentes em nosso Município, haja vista a necessidade de identificar os animais com algum responsável.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O Código Municipal de Posturas já dispõe sobre a proibição da permanência de cães e gatos nas vias públicas, de modo que os responsáveis pelos animais devem ser responsabilizados pelas condutas irregulares praticadas.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90/19 – Altera a lei municipal nº 3.289, de 1997, que trata sobre o Fundo Municipal de Apoio ao Desenvolvimento dos Pequenos Estabelecimentos Rurais de Três Passos – FAPER.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O FAPER atende aos pequenos agricultores, por meio de pequenos financiamentos no montante equivalente a 350 sacas de milho, podendo o pagamento ser convertido em quilogramas, litros ou outro objeto, o que gera dificuldades ao Setor de Finanças e de Contabilidade da Prefeitura Municipal, haja vista a necessidae de atualização mensal dos valores das dívidas.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Com a alteração, o pagamento do financiamento por parte dos agricultores dar-se-á em até 36 parcelas fixas mensais, com previsão de até 6 parcelas de carência, em moeda correnta nacional.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93/19 – Autoriza o Poder Executivo a proceder na alienação onerosa dos bens imóveis de propriedade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Os bens são 10 terrenos sem edificação, os quais são inservíveis, demandando manutenção onerosa por parte do Poder Público.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22/19 – Institui o turno único no serviço da Câmara Municipal de Vereadores, das 7h às 13h, no período compreendido entre 1º de dezembro de 2019 até 29 de fevereiro de 2020.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87/19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já foi fornecida a orientação técnica na reunião anterior.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Com relação a este projeto, estamos aguardando a sua maior divulgação/publicidade perante a comunidade.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90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LOCATELLI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2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55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95pt;margin-top:0.05pt;width: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LibreOffice/5.4.7.2$Windows_X86_64 LibreOffice_project/c838ef25c16710f8838b1faec480ebba495259d0</Application>
  <Pages>4</Pages>
  <Words>841</Words>
  <Characters>5557</Characters>
  <CharactersWithSpaces>6305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2019-11-07T14:22:37Z</dcterms:modified>
  <cp:revision>679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