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422" w:rsidRDefault="000A45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margin">
                  <wp:posOffset>1024890</wp:posOffset>
                </wp:positionH>
                <wp:positionV relativeFrom="paragraph">
                  <wp:posOffset>-5715</wp:posOffset>
                </wp:positionV>
                <wp:extent cx="4655820" cy="842010"/>
                <wp:effectExtent l="0" t="0" r="0" b="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5160" cy="84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60422" w:rsidRDefault="000A458D">
                            <w:pPr>
                              <w:pStyle w:val="Contedodoquadro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Estado do Rio Grande do Sul</w:t>
                            </w:r>
                          </w:p>
                          <w:p w:rsidR="00C60422" w:rsidRDefault="000A458D"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 w:rsidR="00C60422" w:rsidRDefault="000A458D">
                            <w:pPr>
                              <w:pStyle w:val="Contedodoquadro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COMISSÃO DE CONSTITUIÇÃO, REDAÇÃO E BEM-ESTAR SOCIAL</w:t>
                            </w:r>
                          </w:p>
                          <w:p w:rsidR="00C60422" w:rsidRDefault="00C60422">
                            <w:pPr>
                              <w:pStyle w:val="Contedodoquadro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fillcolor="white" stroked="f" style="position:absolute;margin-left:80.7pt;margin-top:-0.45pt;width:366.5pt;height:66.2pt;mso-position-horizontal-relative:margin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Estado do Rio Grande do Sul</w:t>
                      </w:r>
                    </w:p>
                    <w:p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lineRule="auto" w:line="240" w:before="0" w:after="0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Câmara Municipal de Três Passos</w:t>
                      </w:r>
                    </w:p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cs="Arial" w:ascii="Arial" w:hAnsi="Arial"/>
                          <w:b/>
                        </w:rPr>
                        <w:t>COMISSÃO DE CONSTITUIÇÃO, REDAÇÃO E BEM-ESTAR SOCIAL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9150" cy="1089025"/>
            <wp:effectExtent l="0" t="0" r="0" b="0"/>
            <wp:wrapSquare wrapText="largest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0422" w:rsidRDefault="00C60422">
      <w:pPr>
        <w:rPr>
          <w:rFonts w:ascii="Arial" w:hAnsi="Arial" w:cs="Arial"/>
          <w:sz w:val="24"/>
          <w:szCs w:val="24"/>
        </w:rPr>
      </w:pPr>
    </w:p>
    <w:p w:rsidR="00C60422" w:rsidRDefault="000A458D">
      <w:pPr>
        <w:tabs>
          <w:tab w:val="left" w:pos="44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60422" w:rsidRDefault="000A458D">
      <w:pPr>
        <w:spacing w:after="0"/>
        <w:jc w:val="center"/>
      </w:pPr>
      <w:r w:rsidRPr="00505075">
        <w:rPr>
          <w:rFonts w:ascii="Arial" w:hAnsi="Arial" w:cs="Arial"/>
          <w:b/>
          <w:sz w:val="24"/>
          <w:szCs w:val="24"/>
        </w:rPr>
        <w:t>Ata da Reunião Extraordinária n</w:t>
      </w:r>
      <w:r w:rsidRPr="00505075">
        <w:rPr>
          <w:rFonts w:ascii="Arial" w:hAnsi="Arial" w:cs="Arial"/>
          <w:b/>
          <w:strike/>
          <w:sz w:val="24"/>
          <w:szCs w:val="24"/>
        </w:rPr>
        <w:t>º</w:t>
      </w:r>
      <w:r w:rsidR="00300620" w:rsidRPr="00505075">
        <w:rPr>
          <w:rFonts w:ascii="Arial" w:hAnsi="Arial" w:cs="Arial"/>
          <w:b/>
          <w:sz w:val="24"/>
          <w:szCs w:val="24"/>
        </w:rPr>
        <w:t xml:space="preserve"> 7</w:t>
      </w:r>
      <w:r w:rsidRPr="00505075">
        <w:rPr>
          <w:rFonts w:ascii="Arial" w:hAnsi="Arial" w:cs="Arial"/>
          <w:b/>
          <w:sz w:val="24"/>
          <w:szCs w:val="24"/>
        </w:rPr>
        <w:t>/2019</w:t>
      </w:r>
    </w:p>
    <w:p w:rsidR="00C60422" w:rsidRDefault="00C6042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03580" w:rsidRDefault="000A458D" w:rsidP="00D03580">
      <w:pPr>
        <w:spacing w:after="0"/>
        <w:jc w:val="both"/>
      </w:pPr>
      <w:r>
        <w:rPr>
          <w:rFonts w:ascii="Arial" w:hAnsi="Arial" w:cs="Arial"/>
          <w:sz w:val="24"/>
          <w:szCs w:val="24"/>
        </w:rPr>
        <w:t xml:space="preserve">Aos </w:t>
      </w:r>
      <w:r w:rsidR="00300620">
        <w:rPr>
          <w:rFonts w:ascii="Arial" w:hAnsi="Arial" w:cs="Arial"/>
          <w:sz w:val="24"/>
          <w:szCs w:val="24"/>
        </w:rPr>
        <w:t>doze</w:t>
      </w:r>
      <w:r>
        <w:rPr>
          <w:rFonts w:ascii="Arial" w:hAnsi="Arial" w:cs="Arial"/>
          <w:sz w:val="24"/>
          <w:szCs w:val="24"/>
        </w:rPr>
        <w:t xml:space="preserve"> dias do mês de </w:t>
      </w:r>
      <w:r w:rsidR="00300620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do ano de dois mil e dezenove, fez-se presente no Plenário da Câmara Municipal de Três Passos, às </w:t>
      </w:r>
      <w:r w:rsidR="000C15E8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h, o</w:t>
      </w:r>
      <w:r w:rsidR="0030062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</w:t>
      </w:r>
      <w:r w:rsidR="00300620">
        <w:rPr>
          <w:rFonts w:ascii="Arial" w:hAnsi="Arial" w:cs="Arial"/>
          <w:sz w:val="24"/>
          <w:szCs w:val="24"/>
        </w:rPr>
        <w:t>res Flavio</w:t>
      </w:r>
      <w:r w:rsidR="00F8546C">
        <w:rPr>
          <w:rFonts w:ascii="Arial" w:hAnsi="Arial" w:cs="Arial"/>
          <w:sz w:val="24"/>
          <w:szCs w:val="24"/>
        </w:rPr>
        <w:t xml:space="preserve"> Habitzreiter, Rosani do Nascimento e</w:t>
      </w:r>
      <w:r>
        <w:rPr>
          <w:rFonts w:ascii="Arial" w:hAnsi="Arial" w:cs="Arial"/>
          <w:sz w:val="24"/>
          <w:szCs w:val="24"/>
        </w:rPr>
        <w:t xml:space="preserve"> Willian Heineck. </w:t>
      </w:r>
      <w:r>
        <w:rPr>
          <w:rFonts w:ascii="Arial" w:hAnsi="Arial" w:cs="Arial"/>
          <w:b/>
          <w:bCs/>
          <w:sz w:val="24"/>
          <w:szCs w:val="24"/>
        </w:rPr>
        <w:t>LEITURA SUMÁRIA DO EXPEDIENTE</w:t>
      </w:r>
      <w:r>
        <w:rPr>
          <w:rFonts w:ascii="Arial" w:hAnsi="Arial" w:cs="Arial"/>
          <w:b/>
          <w:sz w:val="24"/>
          <w:szCs w:val="24"/>
        </w:rPr>
        <w:t>:</w:t>
      </w:r>
      <w:r w:rsidR="000610C9">
        <w:rPr>
          <w:rFonts w:ascii="Arial" w:hAnsi="Arial" w:cs="Arial"/>
          <w:b/>
          <w:sz w:val="24"/>
          <w:szCs w:val="24"/>
        </w:rPr>
        <w:t xml:space="preserve"> </w:t>
      </w:r>
      <w:r w:rsidR="000610C9" w:rsidRPr="000610C9">
        <w:rPr>
          <w:rFonts w:ascii="Arial" w:hAnsi="Arial" w:cs="Arial"/>
          <w:color w:val="000000"/>
          <w:sz w:val="24"/>
          <w:szCs w:val="24"/>
          <w:u w:val="single"/>
        </w:rPr>
        <w:t>projeto de lei n</w:t>
      </w:r>
      <w:r w:rsidR="000610C9" w:rsidRPr="000610C9"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 w:rsidR="000610C9" w:rsidRPr="000610C9">
        <w:rPr>
          <w:rFonts w:ascii="Arial" w:hAnsi="Arial" w:cs="Arial"/>
          <w:color w:val="000000"/>
          <w:sz w:val="24"/>
          <w:szCs w:val="24"/>
          <w:u w:val="single"/>
        </w:rPr>
        <w:t xml:space="preserve"> 100/19</w:t>
      </w:r>
      <w:r w:rsidR="000610C9" w:rsidRPr="000610C9">
        <w:rPr>
          <w:rFonts w:ascii="Arial" w:hAnsi="Arial" w:cs="Arial"/>
          <w:color w:val="000000"/>
          <w:sz w:val="24"/>
          <w:szCs w:val="24"/>
        </w:rPr>
        <w:t xml:space="preserve"> – Altera Lei Municipal 4.840, de 15 de outubro de 2013, que consolida a legislação sobre a política municipal dos Direitos da Criança e Adolescentes, sobre o Conselho Municipal, o Fundo e o conselho Tutelar; </w:t>
      </w:r>
      <w:r w:rsidR="000610C9" w:rsidRPr="000610C9">
        <w:rPr>
          <w:rFonts w:ascii="Arial" w:hAnsi="Arial" w:cs="Arial"/>
          <w:color w:val="000000"/>
          <w:sz w:val="24"/>
          <w:szCs w:val="24"/>
          <w:u w:val="single"/>
        </w:rPr>
        <w:t>projeto de lei n</w:t>
      </w:r>
      <w:r w:rsidR="000610C9" w:rsidRPr="000610C9"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 w:rsidR="000610C9" w:rsidRPr="000610C9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 w:rsidR="000610C9" w:rsidRPr="000610C9">
        <w:rPr>
          <w:rFonts w:ascii="Arial" w:hAnsi="Arial" w:cs="Arial"/>
          <w:color w:val="212529"/>
          <w:sz w:val="24"/>
          <w:szCs w:val="24"/>
          <w:u w:val="single"/>
        </w:rPr>
        <w:t>101/19</w:t>
      </w:r>
      <w:r w:rsidR="000610C9" w:rsidRPr="000610C9">
        <w:rPr>
          <w:rFonts w:ascii="Arial" w:hAnsi="Arial" w:cs="Arial"/>
          <w:color w:val="212529"/>
          <w:sz w:val="24"/>
          <w:szCs w:val="24"/>
        </w:rPr>
        <w:t xml:space="preserve"> – Dispõe sobre as gratificações mensais no âmbito do município de Três Passos; </w:t>
      </w:r>
      <w:r w:rsidR="000610C9" w:rsidRPr="000610C9">
        <w:rPr>
          <w:rFonts w:ascii="Arial" w:hAnsi="Arial" w:cs="Arial"/>
          <w:color w:val="000000"/>
          <w:sz w:val="24"/>
          <w:szCs w:val="24"/>
          <w:u w:val="single"/>
        </w:rPr>
        <w:t>projeto de lei n</w:t>
      </w:r>
      <w:r w:rsidR="000610C9" w:rsidRPr="000610C9"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 w:rsidR="000610C9" w:rsidRPr="000610C9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 w:rsidR="000610C9" w:rsidRPr="000610C9">
        <w:rPr>
          <w:rFonts w:ascii="Arial" w:hAnsi="Arial" w:cs="Arial"/>
          <w:color w:val="212529"/>
          <w:sz w:val="24"/>
          <w:szCs w:val="24"/>
          <w:u w:val="single"/>
        </w:rPr>
        <w:t>102/19</w:t>
      </w:r>
      <w:r w:rsidR="000610C9" w:rsidRPr="000610C9">
        <w:rPr>
          <w:rFonts w:ascii="Arial" w:hAnsi="Arial" w:cs="Arial"/>
          <w:color w:val="212529"/>
          <w:sz w:val="24"/>
          <w:szCs w:val="24"/>
        </w:rPr>
        <w:t xml:space="preserve"> – Autoriza o Poder Executivo Municipal a proceder na contratação emergencial de 02 (dois) agentes comunitários de saúde; </w:t>
      </w:r>
      <w:r w:rsidR="000610C9" w:rsidRPr="000610C9">
        <w:rPr>
          <w:rFonts w:ascii="Arial" w:hAnsi="Arial" w:cs="Arial"/>
          <w:color w:val="000000"/>
          <w:sz w:val="24"/>
          <w:szCs w:val="24"/>
          <w:u w:val="single"/>
        </w:rPr>
        <w:t>projeto de lei n</w:t>
      </w:r>
      <w:r w:rsidR="000610C9" w:rsidRPr="000610C9"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 w:rsidR="000610C9" w:rsidRPr="000610C9">
        <w:rPr>
          <w:rFonts w:ascii="Arial" w:hAnsi="Arial" w:cs="Arial"/>
          <w:color w:val="212529"/>
          <w:sz w:val="24"/>
          <w:szCs w:val="24"/>
          <w:u w:val="single"/>
          <w:shd w:val="clear" w:color="auto" w:fill="FFFFFF"/>
        </w:rPr>
        <w:t xml:space="preserve"> 103/19</w:t>
      </w:r>
      <w:r w:rsidR="000610C9" w:rsidRPr="000610C9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– Dispõe sobre a alteração da lei municipal n</w:t>
      </w:r>
      <w:r w:rsidR="000610C9" w:rsidRPr="000610C9">
        <w:rPr>
          <w:rFonts w:ascii="Arial" w:hAnsi="Arial" w:cs="Arial"/>
          <w:strike/>
          <w:color w:val="212529"/>
          <w:sz w:val="24"/>
          <w:szCs w:val="24"/>
          <w:shd w:val="clear" w:color="auto" w:fill="FFFFFF"/>
        </w:rPr>
        <w:t>º</w:t>
      </w:r>
      <w:r w:rsidR="000610C9" w:rsidRPr="000610C9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5477, de 02 de julho de 2019; </w:t>
      </w:r>
      <w:r w:rsidR="000610C9" w:rsidRPr="000610C9">
        <w:rPr>
          <w:rFonts w:ascii="Arial" w:hAnsi="Arial" w:cs="Arial"/>
          <w:color w:val="000000"/>
          <w:sz w:val="24"/>
          <w:szCs w:val="24"/>
          <w:u w:val="single"/>
        </w:rPr>
        <w:t>projeto de lei n</w:t>
      </w:r>
      <w:r w:rsidR="000610C9" w:rsidRPr="000610C9"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 w:rsidR="000610C9" w:rsidRPr="000610C9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 w:rsidR="000610C9" w:rsidRPr="000610C9">
        <w:rPr>
          <w:rFonts w:ascii="Arial" w:hAnsi="Arial" w:cs="Arial"/>
          <w:color w:val="212529"/>
          <w:sz w:val="24"/>
          <w:szCs w:val="24"/>
          <w:u w:val="single"/>
        </w:rPr>
        <w:t>104/19</w:t>
      </w:r>
      <w:r w:rsidR="000610C9" w:rsidRPr="000610C9">
        <w:rPr>
          <w:rFonts w:ascii="Arial" w:hAnsi="Arial" w:cs="Arial"/>
          <w:color w:val="212529"/>
          <w:sz w:val="24"/>
          <w:szCs w:val="24"/>
        </w:rPr>
        <w:t xml:space="preserve"> – Dispõe sobre a alteração da Lei Municipal n</w:t>
      </w:r>
      <w:r w:rsidR="000610C9" w:rsidRPr="000610C9">
        <w:rPr>
          <w:rFonts w:ascii="Arial" w:hAnsi="Arial" w:cs="Arial"/>
          <w:strike/>
          <w:color w:val="212529"/>
          <w:sz w:val="24"/>
          <w:szCs w:val="24"/>
        </w:rPr>
        <w:t>º</w:t>
      </w:r>
      <w:r w:rsidR="000610C9" w:rsidRPr="000610C9">
        <w:rPr>
          <w:rFonts w:ascii="Arial" w:hAnsi="Arial" w:cs="Arial"/>
          <w:color w:val="212529"/>
          <w:sz w:val="24"/>
          <w:szCs w:val="24"/>
        </w:rPr>
        <w:t xml:space="preserve"> 5463, de 04 de junho de 2019; </w:t>
      </w:r>
      <w:r w:rsidR="000610C9" w:rsidRPr="000610C9">
        <w:rPr>
          <w:rFonts w:ascii="Arial" w:hAnsi="Arial" w:cs="Arial"/>
          <w:color w:val="000000"/>
          <w:sz w:val="24"/>
          <w:szCs w:val="24"/>
          <w:u w:val="single"/>
        </w:rPr>
        <w:t>projeto de lei n</w:t>
      </w:r>
      <w:r w:rsidR="000610C9" w:rsidRPr="000610C9"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 w:rsidR="000610C9" w:rsidRPr="000610C9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 w:rsidR="000610C9" w:rsidRPr="000610C9">
        <w:rPr>
          <w:rFonts w:ascii="Arial" w:hAnsi="Arial" w:cs="Arial"/>
          <w:color w:val="212529"/>
          <w:sz w:val="24"/>
          <w:szCs w:val="24"/>
          <w:u w:val="single"/>
        </w:rPr>
        <w:t>105/19</w:t>
      </w:r>
      <w:r w:rsidR="000610C9" w:rsidRPr="000610C9">
        <w:rPr>
          <w:rFonts w:ascii="Arial" w:hAnsi="Arial" w:cs="Arial"/>
          <w:color w:val="212529"/>
          <w:sz w:val="24"/>
          <w:szCs w:val="24"/>
        </w:rPr>
        <w:t xml:space="preserve"> – </w:t>
      </w:r>
      <w:r w:rsidR="000610C9" w:rsidRPr="000610C9">
        <w:rPr>
          <w:rFonts w:ascii="Arial" w:hAnsi="Arial" w:cs="Arial"/>
          <w:color w:val="212529"/>
          <w:sz w:val="24"/>
          <w:szCs w:val="24"/>
          <w:lang w:eastAsia="pt-BR"/>
        </w:rPr>
        <w:t xml:space="preserve">Autoriza a abertura de crédito especial no valor de R$ 1.000.000,00; </w:t>
      </w:r>
      <w:r w:rsidR="000610C9" w:rsidRPr="000610C9">
        <w:rPr>
          <w:rFonts w:ascii="Arial" w:hAnsi="Arial" w:cs="Arial"/>
          <w:color w:val="000000"/>
          <w:sz w:val="24"/>
          <w:szCs w:val="24"/>
          <w:u w:val="single"/>
        </w:rPr>
        <w:t>projeto de lei n</w:t>
      </w:r>
      <w:r w:rsidR="000610C9" w:rsidRPr="000610C9"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 w:rsidR="000610C9" w:rsidRPr="000610C9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 w:rsidR="000610C9" w:rsidRPr="000610C9">
        <w:rPr>
          <w:rFonts w:ascii="Arial" w:hAnsi="Arial" w:cs="Arial"/>
          <w:color w:val="212529"/>
          <w:sz w:val="24"/>
          <w:szCs w:val="24"/>
          <w:u w:val="single"/>
        </w:rPr>
        <w:t>106/19</w:t>
      </w:r>
      <w:r w:rsidR="000610C9" w:rsidRPr="000610C9">
        <w:rPr>
          <w:rFonts w:ascii="Arial" w:hAnsi="Arial" w:cs="Arial"/>
          <w:color w:val="212529"/>
          <w:sz w:val="24"/>
          <w:szCs w:val="24"/>
        </w:rPr>
        <w:t xml:space="preserve"> – Altera a lei municipal 5.370, de 11 de setembro de 2018, que dispõe sobre as diretrizes orçamentárias para o exercício financeiro de 2019; </w:t>
      </w:r>
      <w:r w:rsidR="000610C9" w:rsidRPr="000610C9">
        <w:rPr>
          <w:rFonts w:ascii="Arial" w:hAnsi="Arial" w:cs="Arial"/>
          <w:color w:val="000000"/>
          <w:sz w:val="24"/>
          <w:szCs w:val="24"/>
          <w:u w:val="single"/>
        </w:rPr>
        <w:t>projeto de lei n</w:t>
      </w:r>
      <w:r w:rsidR="000610C9" w:rsidRPr="000610C9"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 w:rsidR="000610C9" w:rsidRPr="000610C9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 w:rsidR="000610C9" w:rsidRPr="000610C9">
        <w:rPr>
          <w:rFonts w:ascii="Arial" w:hAnsi="Arial" w:cs="Arial"/>
          <w:color w:val="212529"/>
          <w:sz w:val="24"/>
          <w:szCs w:val="24"/>
          <w:u w:val="single"/>
        </w:rPr>
        <w:t>107/19</w:t>
      </w:r>
      <w:r w:rsidR="000610C9" w:rsidRPr="000610C9">
        <w:rPr>
          <w:rFonts w:ascii="Arial" w:hAnsi="Arial" w:cs="Arial"/>
          <w:color w:val="212529"/>
          <w:sz w:val="24"/>
          <w:szCs w:val="24"/>
        </w:rPr>
        <w:t xml:space="preserve"> –</w:t>
      </w:r>
      <w:r w:rsidR="000610C9" w:rsidRPr="000610C9">
        <w:rPr>
          <w:rFonts w:ascii="Arial" w:hAnsi="Arial" w:cs="Arial"/>
          <w:sz w:val="24"/>
          <w:szCs w:val="24"/>
        </w:rPr>
        <w:t xml:space="preserve"> </w:t>
      </w:r>
      <w:r w:rsidR="000610C9" w:rsidRPr="000610C9">
        <w:rPr>
          <w:rFonts w:ascii="Arial" w:hAnsi="Arial" w:cs="Arial"/>
          <w:color w:val="212529"/>
          <w:sz w:val="24"/>
          <w:szCs w:val="24"/>
        </w:rPr>
        <w:t xml:space="preserve">Autoriza o município de Três Passos efetuar empréstimo de recursos financeiros para a Associação Hospital de Caridade; </w:t>
      </w:r>
      <w:r w:rsidR="000610C9" w:rsidRPr="000610C9">
        <w:rPr>
          <w:rFonts w:ascii="Arial" w:hAnsi="Arial" w:cs="Arial"/>
          <w:color w:val="000000"/>
          <w:sz w:val="24"/>
          <w:szCs w:val="24"/>
          <w:u w:val="single"/>
        </w:rPr>
        <w:t>projeto de lei n</w:t>
      </w:r>
      <w:r w:rsidR="000610C9" w:rsidRPr="000610C9"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 w:rsidR="000610C9" w:rsidRPr="000610C9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 w:rsidR="000610C9" w:rsidRPr="000610C9">
        <w:rPr>
          <w:rFonts w:ascii="Arial" w:hAnsi="Arial" w:cs="Arial"/>
          <w:color w:val="212529"/>
          <w:sz w:val="24"/>
          <w:szCs w:val="24"/>
          <w:u w:val="single"/>
        </w:rPr>
        <w:t>108/19</w:t>
      </w:r>
      <w:r w:rsidR="000610C9" w:rsidRPr="000610C9">
        <w:rPr>
          <w:rFonts w:ascii="Arial" w:hAnsi="Arial" w:cs="Arial"/>
          <w:color w:val="212529"/>
          <w:sz w:val="24"/>
          <w:szCs w:val="24"/>
        </w:rPr>
        <w:t xml:space="preserve"> – Dispõe sobre as estrutura administrativa do município de Três Passos e altera a Lei Municipal n</w:t>
      </w:r>
      <w:r w:rsidR="000610C9" w:rsidRPr="000610C9">
        <w:rPr>
          <w:rFonts w:ascii="Arial" w:hAnsi="Arial" w:cs="Arial"/>
          <w:strike/>
          <w:color w:val="212529"/>
          <w:sz w:val="24"/>
          <w:szCs w:val="24"/>
        </w:rPr>
        <w:t>º</w:t>
      </w:r>
      <w:r w:rsidR="000610C9" w:rsidRPr="000610C9">
        <w:rPr>
          <w:rFonts w:ascii="Arial" w:hAnsi="Arial" w:cs="Arial"/>
          <w:color w:val="212529"/>
          <w:sz w:val="24"/>
          <w:szCs w:val="24"/>
        </w:rPr>
        <w:t xml:space="preserve"> 5.946, de 17 de setembro de 2019.</w:t>
      </w:r>
      <w:r w:rsidR="00F8546C">
        <w:rPr>
          <w:rFonts w:ascii="Arial" w:hAnsi="Arial" w:cs="Arial"/>
          <w:color w:val="212529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LEITURA, DISCUSSÃO E VOTAÇÃO DOS REQUERIMENTOS, RELATÓRIOS E PARECERES</w:t>
      </w:r>
      <w:r w:rsidR="00300620">
        <w:rPr>
          <w:rFonts w:ascii="Arial" w:hAnsi="Arial" w:cs="Arial"/>
          <w:b/>
          <w:sz w:val="24"/>
          <w:szCs w:val="24"/>
        </w:rPr>
        <w:t>:</w:t>
      </w:r>
      <w:r w:rsidR="000610C9">
        <w:rPr>
          <w:rFonts w:ascii="Arial" w:hAnsi="Arial" w:cs="Arial"/>
          <w:b/>
          <w:sz w:val="24"/>
          <w:szCs w:val="24"/>
        </w:rPr>
        <w:t xml:space="preserve"> </w:t>
      </w:r>
      <w:r w:rsidR="000610C9" w:rsidRPr="000610C9">
        <w:rPr>
          <w:rFonts w:ascii="Arial" w:hAnsi="Arial" w:cs="Arial"/>
          <w:color w:val="000000"/>
          <w:sz w:val="24"/>
          <w:szCs w:val="24"/>
          <w:u w:val="single"/>
        </w:rPr>
        <w:t>projeto de lei n</w:t>
      </w:r>
      <w:r w:rsidR="000610C9" w:rsidRPr="000610C9"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 w:rsidR="000610C9" w:rsidRPr="000610C9">
        <w:rPr>
          <w:rFonts w:ascii="Arial" w:hAnsi="Arial" w:cs="Arial"/>
          <w:color w:val="000000"/>
          <w:sz w:val="24"/>
          <w:szCs w:val="24"/>
          <w:u w:val="single"/>
        </w:rPr>
        <w:t xml:space="preserve"> 100/19</w:t>
      </w:r>
      <w:r w:rsidR="000610C9" w:rsidRPr="000610C9">
        <w:rPr>
          <w:rFonts w:ascii="Arial" w:hAnsi="Arial" w:cs="Arial"/>
          <w:color w:val="000000"/>
          <w:sz w:val="24"/>
          <w:szCs w:val="24"/>
        </w:rPr>
        <w:t xml:space="preserve"> – </w:t>
      </w:r>
      <w:r w:rsidR="00F8546C">
        <w:rPr>
          <w:rFonts w:ascii="Arial" w:hAnsi="Arial" w:cs="Arial"/>
          <w:color w:val="000000"/>
          <w:sz w:val="24"/>
          <w:szCs w:val="24"/>
        </w:rPr>
        <w:t>O senhor Júlio Junges se fez presente na reunião, oportunidade em que sugeriu que sejam solicitadas algumas alterações relativas a carga horária dos conselheiros tutelares. O</w:t>
      </w:r>
      <w:r w:rsidR="008A5573">
        <w:rPr>
          <w:rFonts w:ascii="Arial" w:hAnsi="Arial" w:cs="Arial"/>
          <w:color w:val="000000"/>
          <w:sz w:val="24"/>
          <w:szCs w:val="24"/>
        </w:rPr>
        <w:t xml:space="preserve"> relato Flavio </w:t>
      </w:r>
      <w:proofErr w:type="spellStart"/>
      <w:r w:rsidR="008A5573">
        <w:rPr>
          <w:rFonts w:ascii="Arial" w:hAnsi="Arial" w:cs="Arial"/>
          <w:color w:val="000000"/>
          <w:sz w:val="24"/>
          <w:szCs w:val="24"/>
        </w:rPr>
        <w:t>Habitzreiter</w:t>
      </w:r>
      <w:proofErr w:type="spellEnd"/>
      <w:r w:rsidR="00F8546C">
        <w:rPr>
          <w:rFonts w:ascii="Arial" w:hAnsi="Arial" w:cs="Arial"/>
          <w:color w:val="000000"/>
          <w:sz w:val="24"/>
          <w:szCs w:val="24"/>
        </w:rPr>
        <w:t xml:space="preserve"> sugeriu que seja realizada uma reunião entre representante</w:t>
      </w:r>
      <w:r w:rsidR="007E1B96">
        <w:rPr>
          <w:rFonts w:ascii="Arial" w:hAnsi="Arial" w:cs="Arial"/>
          <w:color w:val="000000"/>
          <w:sz w:val="24"/>
          <w:szCs w:val="24"/>
        </w:rPr>
        <w:t>s</w:t>
      </w:r>
      <w:r w:rsidR="00F8546C">
        <w:rPr>
          <w:rFonts w:ascii="Arial" w:hAnsi="Arial" w:cs="Arial"/>
          <w:color w:val="000000"/>
          <w:sz w:val="24"/>
          <w:szCs w:val="24"/>
        </w:rPr>
        <w:t xml:space="preserve"> do COMDICA e representante do Conselho Tutelar</w:t>
      </w:r>
      <w:r w:rsidR="007E1B96">
        <w:rPr>
          <w:rFonts w:ascii="Arial" w:hAnsi="Arial" w:cs="Arial"/>
          <w:color w:val="000000"/>
          <w:sz w:val="24"/>
          <w:szCs w:val="24"/>
        </w:rPr>
        <w:t xml:space="preserve"> para debater as questões relativas a carga horária prevista no projeto</w:t>
      </w:r>
      <w:r w:rsidR="00F8546C">
        <w:rPr>
          <w:rFonts w:ascii="Arial" w:hAnsi="Arial" w:cs="Arial"/>
          <w:color w:val="000000"/>
          <w:sz w:val="24"/>
          <w:szCs w:val="24"/>
        </w:rPr>
        <w:t>. Os de</w:t>
      </w:r>
      <w:r w:rsidR="008A5573">
        <w:rPr>
          <w:rFonts w:ascii="Arial" w:hAnsi="Arial" w:cs="Arial"/>
          <w:color w:val="000000"/>
          <w:sz w:val="24"/>
          <w:szCs w:val="24"/>
        </w:rPr>
        <w:t xml:space="preserve">mais membros acompanharam o </w:t>
      </w:r>
      <w:proofErr w:type="gramStart"/>
      <w:r w:rsidR="008A5573">
        <w:rPr>
          <w:rFonts w:ascii="Arial" w:hAnsi="Arial" w:cs="Arial"/>
          <w:color w:val="000000"/>
          <w:sz w:val="24"/>
          <w:szCs w:val="24"/>
        </w:rPr>
        <w:t xml:space="preserve">posicionamento </w:t>
      </w:r>
      <w:r w:rsidR="00F8546C">
        <w:rPr>
          <w:rFonts w:ascii="Arial" w:hAnsi="Arial" w:cs="Arial"/>
          <w:color w:val="000000"/>
          <w:sz w:val="24"/>
          <w:szCs w:val="24"/>
        </w:rPr>
        <w:t xml:space="preserve"> do</w:t>
      </w:r>
      <w:proofErr w:type="gramEnd"/>
      <w:r w:rsidR="00F8546C">
        <w:rPr>
          <w:rFonts w:ascii="Arial" w:hAnsi="Arial" w:cs="Arial"/>
          <w:color w:val="000000"/>
          <w:sz w:val="24"/>
          <w:szCs w:val="24"/>
        </w:rPr>
        <w:t xml:space="preserve"> relator; </w:t>
      </w:r>
      <w:r w:rsidR="000610C9" w:rsidRPr="000610C9">
        <w:rPr>
          <w:rFonts w:ascii="Arial" w:hAnsi="Arial" w:cs="Arial"/>
          <w:color w:val="000000"/>
          <w:sz w:val="24"/>
          <w:szCs w:val="24"/>
          <w:u w:val="single"/>
        </w:rPr>
        <w:t>projeto de lei n</w:t>
      </w:r>
      <w:r w:rsidR="000610C9" w:rsidRPr="000610C9"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 w:rsidR="000610C9" w:rsidRPr="000610C9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 w:rsidR="000610C9" w:rsidRPr="000610C9">
        <w:rPr>
          <w:rFonts w:ascii="Arial" w:hAnsi="Arial" w:cs="Arial"/>
          <w:color w:val="212529"/>
          <w:sz w:val="24"/>
          <w:szCs w:val="24"/>
          <w:u w:val="single"/>
        </w:rPr>
        <w:t>101/19</w:t>
      </w:r>
      <w:r w:rsidR="000610C9" w:rsidRPr="000610C9">
        <w:rPr>
          <w:rFonts w:ascii="Arial" w:hAnsi="Arial" w:cs="Arial"/>
          <w:color w:val="212529"/>
          <w:sz w:val="24"/>
          <w:szCs w:val="24"/>
        </w:rPr>
        <w:t xml:space="preserve"> – </w:t>
      </w:r>
      <w:r>
        <w:rPr>
          <w:rFonts w:ascii="Arial" w:hAnsi="Arial" w:cs="Arial"/>
          <w:color w:val="212529"/>
          <w:sz w:val="24"/>
          <w:szCs w:val="24"/>
        </w:rPr>
        <w:t>O Presidente Willian Heineck solicitou orientação técnica, a qual relatou que encaminhou algumas sugestões ao Executivo Municipal, tendo em vista a necessidade de que sejam realizadas algumas alterações. O Relator Willian proferiu que o projeto deve p</w:t>
      </w:r>
      <w:r w:rsidR="008A5573">
        <w:rPr>
          <w:rFonts w:ascii="Arial" w:hAnsi="Arial" w:cs="Arial"/>
          <w:color w:val="212529"/>
          <w:sz w:val="24"/>
          <w:szCs w:val="24"/>
        </w:rPr>
        <w:t>ermanecer nas comissões até o recebimento d</w:t>
      </w:r>
      <w:r>
        <w:rPr>
          <w:rFonts w:ascii="Arial" w:hAnsi="Arial" w:cs="Arial"/>
          <w:color w:val="212529"/>
          <w:sz w:val="24"/>
          <w:szCs w:val="24"/>
        </w:rPr>
        <w:t>as mensagens retifi</w:t>
      </w:r>
      <w:r w:rsidR="00A13E9B">
        <w:rPr>
          <w:rFonts w:ascii="Arial" w:hAnsi="Arial" w:cs="Arial"/>
          <w:color w:val="212529"/>
          <w:sz w:val="24"/>
          <w:szCs w:val="24"/>
        </w:rPr>
        <w:t>cativas do Executivo Municipal;</w:t>
      </w:r>
      <w:r w:rsidR="000610C9" w:rsidRPr="000610C9">
        <w:rPr>
          <w:rFonts w:ascii="Arial" w:hAnsi="Arial" w:cs="Arial"/>
          <w:color w:val="212529"/>
          <w:sz w:val="24"/>
          <w:szCs w:val="24"/>
        </w:rPr>
        <w:t xml:space="preserve"> </w:t>
      </w:r>
      <w:r w:rsidR="000610C9" w:rsidRPr="000610C9">
        <w:rPr>
          <w:rFonts w:ascii="Arial" w:hAnsi="Arial" w:cs="Arial"/>
          <w:color w:val="000000"/>
          <w:sz w:val="24"/>
          <w:szCs w:val="24"/>
          <w:u w:val="single"/>
        </w:rPr>
        <w:t>projeto de lei n</w:t>
      </w:r>
      <w:r w:rsidR="000610C9" w:rsidRPr="000610C9"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 w:rsidR="000610C9" w:rsidRPr="000610C9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 w:rsidR="000610C9" w:rsidRPr="000610C9">
        <w:rPr>
          <w:rFonts w:ascii="Arial" w:hAnsi="Arial" w:cs="Arial"/>
          <w:color w:val="212529"/>
          <w:sz w:val="24"/>
          <w:szCs w:val="24"/>
          <w:u w:val="single"/>
        </w:rPr>
        <w:t>102/19</w:t>
      </w:r>
      <w:r w:rsidR="000610C9" w:rsidRPr="000610C9">
        <w:rPr>
          <w:rFonts w:ascii="Arial" w:hAnsi="Arial" w:cs="Arial"/>
          <w:color w:val="212529"/>
          <w:sz w:val="24"/>
          <w:szCs w:val="24"/>
        </w:rPr>
        <w:t xml:space="preserve"> – </w:t>
      </w:r>
      <w:r w:rsidR="00A13E9B">
        <w:rPr>
          <w:rFonts w:ascii="Arial" w:hAnsi="Arial" w:cs="Arial"/>
          <w:color w:val="212529"/>
          <w:sz w:val="24"/>
          <w:szCs w:val="24"/>
        </w:rPr>
        <w:t>O Presidente Willian Heineck soli</w:t>
      </w:r>
      <w:r w:rsidR="00297AA0">
        <w:rPr>
          <w:rFonts w:ascii="Arial" w:hAnsi="Arial" w:cs="Arial"/>
          <w:color w:val="212529"/>
          <w:sz w:val="24"/>
          <w:szCs w:val="24"/>
        </w:rPr>
        <w:t>citou orientação técnica, opinou pela viabilidade técnica do projeto e destacou que o mesmo</w:t>
      </w:r>
      <w:r w:rsidR="00A13E9B">
        <w:rPr>
          <w:rFonts w:ascii="Arial" w:hAnsi="Arial" w:cs="Arial"/>
          <w:color w:val="212529"/>
          <w:sz w:val="24"/>
          <w:szCs w:val="24"/>
        </w:rPr>
        <w:t xml:space="preserve"> não possui vício</w:t>
      </w:r>
      <w:r w:rsidR="006C38B1">
        <w:rPr>
          <w:rFonts w:ascii="Arial" w:hAnsi="Arial" w:cs="Arial"/>
          <w:color w:val="212529"/>
          <w:sz w:val="24"/>
          <w:szCs w:val="24"/>
        </w:rPr>
        <w:t>s</w:t>
      </w:r>
      <w:r w:rsidR="00A13E9B">
        <w:rPr>
          <w:rFonts w:ascii="Arial" w:hAnsi="Arial" w:cs="Arial"/>
          <w:color w:val="212529"/>
          <w:sz w:val="24"/>
          <w:szCs w:val="24"/>
        </w:rPr>
        <w:t xml:space="preserve"> de iniciativa, visto que constitui atribuição do Executivo Municipal dispor sobre a organização e funcionamento da administração, portanto, alertou que o artigo 16 da Lei Federal nº 11.350/06 veda a contratação temporária ou terceirizada de agentes de combates às endemias, salvo na hipótese de combate a surtos epidêmicos. Neste sentido, orientou a presente comissão a </w:t>
      </w:r>
      <w:r w:rsidR="00A13E9B" w:rsidRPr="00A13E9B">
        <w:rPr>
          <w:rFonts w:ascii="Arial" w:hAnsi="Arial" w:cs="Arial"/>
          <w:bCs/>
          <w:color w:val="212529"/>
          <w:sz w:val="24"/>
          <w:szCs w:val="24"/>
        </w:rPr>
        <w:t>questionar o Executivo se a necessidade, ora relacionada é episódio temporário em hipótese de combate a surtos epidêmicos, ou necessidade que se repete, ano a ano no Município.</w:t>
      </w:r>
      <w:r w:rsidR="00297AA0">
        <w:rPr>
          <w:rFonts w:ascii="Arial" w:hAnsi="Arial" w:cs="Arial"/>
          <w:bCs/>
          <w:color w:val="212529"/>
          <w:sz w:val="24"/>
          <w:szCs w:val="24"/>
        </w:rPr>
        <w:t xml:space="preserve"> O relator Willian </w:t>
      </w:r>
      <w:proofErr w:type="spellStart"/>
      <w:r w:rsidR="00297AA0">
        <w:rPr>
          <w:rFonts w:ascii="Arial" w:hAnsi="Arial" w:cs="Arial"/>
          <w:bCs/>
          <w:color w:val="212529"/>
          <w:sz w:val="24"/>
          <w:szCs w:val="24"/>
        </w:rPr>
        <w:t>Heineck</w:t>
      </w:r>
      <w:proofErr w:type="spellEnd"/>
      <w:r w:rsidR="008A5573">
        <w:rPr>
          <w:rFonts w:ascii="Arial" w:hAnsi="Arial" w:cs="Arial"/>
          <w:bCs/>
          <w:color w:val="212529"/>
          <w:sz w:val="24"/>
          <w:szCs w:val="24"/>
        </w:rPr>
        <w:t xml:space="preserve"> destacou que é de conhecimento públicos os mutirões de combate à dengue e que o município está sempre alerta com a prevenção, dessa forma,</w:t>
      </w:r>
      <w:bookmarkStart w:id="0" w:name="_GoBack"/>
      <w:bookmarkEnd w:id="0"/>
      <w:r w:rsidR="00297AA0">
        <w:rPr>
          <w:rFonts w:ascii="Arial" w:hAnsi="Arial" w:cs="Arial"/>
          <w:bCs/>
          <w:color w:val="212529"/>
          <w:sz w:val="24"/>
          <w:szCs w:val="24"/>
        </w:rPr>
        <w:t xml:space="preserve"> proferiu voto favorável e foi acompanhado pelos demais membros; </w:t>
      </w:r>
      <w:r w:rsidR="000610C9" w:rsidRPr="00297AA0">
        <w:rPr>
          <w:rFonts w:ascii="Arial" w:hAnsi="Arial" w:cs="Arial"/>
          <w:color w:val="000000"/>
          <w:sz w:val="24"/>
          <w:szCs w:val="24"/>
          <w:u w:val="single"/>
        </w:rPr>
        <w:t>projeto</w:t>
      </w:r>
      <w:r w:rsidR="00297AA0" w:rsidRPr="00297AA0">
        <w:rPr>
          <w:rFonts w:ascii="Arial" w:hAnsi="Arial" w:cs="Arial"/>
          <w:color w:val="000000"/>
          <w:sz w:val="24"/>
          <w:szCs w:val="24"/>
          <w:u w:val="single"/>
        </w:rPr>
        <w:t>s</w:t>
      </w:r>
      <w:r w:rsidR="000610C9" w:rsidRPr="00297AA0">
        <w:rPr>
          <w:rFonts w:ascii="Arial" w:hAnsi="Arial" w:cs="Arial"/>
          <w:color w:val="000000"/>
          <w:sz w:val="24"/>
          <w:szCs w:val="24"/>
          <w:u w:val="single"/>
        </w:rPr>
        <w:t xml:space="preserve"> de lei n</w:t>
      </w:r>
      <w:r w:rsidR="000610C9" w:rsidRPr="00297AA0"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 w:rsidR="00297AA0" w:rsidRPr="00297AA0">
        <w:rPr>
          <w:rFonts w:ascii="Arial" w:hAnsi="Arial" w:cs="Arial"/>
          <w:color w:val="000000"/>
          <w:sz w:val="24"/>
          <w:szCs w:val="24"/>
          <w:u w:val="single"/>
        </w:rPr>
        <w:t>s</w:t>
      </w:r>
      <w:r w:rsidR="000610C9" w:rsidRPr="00297AA0">
        <w:rPr>
          <w:rFonts w:ascii="Arial" w:hAnsi="Arial" w:cs="Arial"/>
          <w:color w:val="212529"/>
          <w:sz w:val="24"/>
          <w:szCs w:val="24"/>
          <w:u w:val="single"/>
          <w:shd w:val="clear" w:color="auto" w:fill="FFFFFF"/>
        </w:rPr>
        <w:t xml:space="preserve"> 103/19</w:t>
      </w:r>
      <w:r w:rsidR="00297AA0" w:rsidRPr="00297AA0">
        <w:rPr>
          <w:rFonts w:ascii="Arial" w:hAnsi="Arial" w:cs="Arial"/>
          <w:color w:val="212529"/>
          <w:sz w:val="24"/>
          <w:szCs w:val="24"/>
          <w:u w:val="single"/>
          <w:shd w:val="clear" w:color="auto" w:fill="FFFFFF"/>
        </w:rPr>
        <w:t xml:space="preserve"> e </w:t>
      </w:r>
      <w:r w:rsidR="000610C9" w:rsidRPr="00297AA0">
        <w:rPr>
          <w:rFonts w:ascii="Arial" w:hAnsi="Arial" w:cs="Arial"/>
          <w:color w:val="212529"/>
          <w:sz w:val="24"/>
          <w:szCs w:val="24"/>
          <w:u w:val="single"/>
        </w:rPr>
        <w:t>104/19</w:t>
      </w:r>
      <w:r w:rsidR="000610C9" w:rsidRPr="00297AA0">
        <w:rPr>
          <w:rFonts w:ascii="Arial" w:hAnsi="Arial" w:cs="Arial"/>
          <w:color w:val="212529"/>
          <w:sz w:val="24"/>
          <w:szCs w:val="24"/>
        </w:rPr>
        <w:t xml:space="preserve"> –</w:t>
      </w:r>
      <w:r w:rsidR="000610C9" w:rsidRPr="000610C9">
        <w:rPr>
          <w:rFonts w:ascii="Arial" w:hAnsi="Arial" w:cs="Arial"/>
          <w:color w:val="212529"/>
          <w:sz w:val="24"/>
          <w:szCs w:val="24"/>
        </w:rPr>
        <w:t xml:space="preserve"> </w:t>
      </w:r>
      <w:r w:rsidR="00297AA0">
        <w:rPr>
          <w:rFonts w:ascii="Arial" w:hAnsi="Arial" w:cs="Arial"/>
          <w:color w:val="212529"/>
          <w:sz w:val="24"/>
          <w:szCs w:val="24"/>
        </w:rPr>
        <w:t xml:space="preserve">O relator Willian Heineck solicitou orientação técnica, a qual opinou pela viabilidade técnica dos projetos e destacou que os mesmos </w:t>
      </w:r>
      <w:r w:rsidR="00297AA0" w:rsidRPr="00297AA0">
        <w:rPr>
          <w:rFonts w:ascii="Arial" w:hAnsi="Arial" w:cs="Arial"/>
          <w:color w:val="212529"/>
          <w:sz w:val="24"/>
          <w:szCs w:val="24"/>
        </w:rPr>
        <w:t>respeita</w:t>
      </w:r>
      <w:r w:rsidR="00297AA0">
        <w:rPr>
          <w:rFonts w:ascii="Arial" w:hAnsi="Arial" w:cs="Arial"/>
          <w:color w:val="212529"/>
          <w:sz w:val="24"/>
          <w:szCs w:val="24"/>
        </w:rPr>
        <w:t xml:space="preserve">m os requisitos formais, bem como </w:t>
      </w:r>
      <w:r w:rsidR="00297AA0" w:rsidRPr="00297AA0">
        <w:rPr>
          <w:rFonts w:ascii="Arial" w:hAnsi="Arial" w:cs="Arial"/>
          <w:color w:val="212529"/>
          <w:sz w:val="24"/>
          <w:szCs w:val="24"/>
        </w:rPr>
        <w:lastRenderedPageBreak/>
        <w:t>verifica-se que não há vício de iniciativa, posto que constitui atribuição do Executivo Municipal dispor sobre a organização e</w:t>
      </w:r>
      <w:r w:rsidR="00505075">
        <w:rPr>
          <w:rFonts w:ascii="Arial" w:hAnsi="Arial" w:cs="Arial"/>
          <w:color w:val="212529"/>
          <w:sz w:val="24"/>
          <w:szCs w:val="24"/>
        </w:rPr>
        <w:t xml:space="preserve"> funcionamento da Administração. O relator proferiu voto favorável e foi seguido pelos demais membros.</w:t>
      </w:r>
      <w:r w:rsidR="00360A62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gramStart"/>
      <w:r w:rsidR="000610C9" w:rsidRPr="000610C9">
        <w:rPr>
          <w:rFonts w:ascii="Arial" w:hAnsi="Arial" w:cs="Arial"/>
          <w:color w:val="000000"/>
          <w:sz w:val="24"/>
          <w:szCs w:val="24"/>
          <w:u w:val="single"/>
        </w:rPr>
        <w:t>projeto</w:t>
      </w:r>
      <w:proofErr w:type="gramEnd"/>
      <w:r w:rsidR="000610C9" w:rsidRPr="000610C9">
        <w:rPr>
          <w:rFonts w:ascii="Arial" w:hAnsi="Arial" w:cs="Arial"/>
          <w:color w:val="000000"/>
          <w:sz w:val="24"/>
          <w:szCs w:val="24"/>
          <w:u w:val="single"/>
        </w:rPr>
        <w:t xml:space="preserve"> de lei n</w:t>
      </w:r>
      <w:r w:rsidR="000610C9" w:rsidRPr="000610C9"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 w:rsidR="000610C9" w:rsidRPr="000610C9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 w:rsidR="000610C9" w:rsidRPr="000610C9">
        <w:rPr>
          <w:rFonts w:ascii="Arial" w:hAnsi="Arial" w:cs="Arial"/>
          <w:color w:val="212529"/>
          <w:sz w:val="24"/>
          <w:szCs w:val="24"/>
          <w:u w:val="single"/>
        </w:rPr>
        <w:t>107/19</w:t>
      </w:r>
      <w:r w:rsidR="000610C9" w:rsidRPr="000610C9">
        <w:rPr>
          <w:rFonts w:ascii="Arial" w:hAnsi="Arial" w:cs="Arial"/>
          <w:color w:val="212529"/>
          <w:sz w:val="24"/>
          <w:szCs w:val="24"/>
        </w:rPr>
        <w:t xml:space="preserve"> –</w:t>
      </w:r>
      <w:r w:rsidR="000610C9" w:rsidRPr="000610C9">
        <w:rPr>
          <w:rFonts w:ascii="Arial" w:hAnsi="Arial" w:cs="Arial"/>
          <w:sz w:val="24"/>
          <w:szCs w:val="24"/>
        </w:rPr>
        <w:t xml:space="preserve"> </w:t>
      </w:r>
      <w:r w:rsidR="00360A62">
        <w:rPr>
          <w:rFonts w:ascii="Arial" w:hAnsi="Arial" w:cs="Arial"/>
          <w:sz w:val="24"/>
          <w:szCs w:val="24"/>
        </w:rPr>
        <w:t>O relator Willian Heineck solicitou orientação técnica, a qual opinou pela v</w:t>
      </w:r>
      <w:r w:rsidR="00812AC1">
        <w:rPr>
          <w:rFonts w:ascii="Arial" w:hAnsi="Arial" w:cs="Arial"/>
          <w:sz w:val="24"/>
          <w:szCs w:val="24"/>
        </w:rPr>
        <w:t>iabilidade jurídica do projeto. O relator proferiu voto favorável e foi a</w:t>
      </w:r>
      <w:r w:rsidR="006C38B1">
        <w:rPr>
          <w:rFonts w:ascii="Arial" w:hAnsi="Arial" w:cs="Arial"/>
          <w:sz w:val="24"/>
          <w:szCs w:val="24"/>
        </w:rPr>
        <w:t>companhado pelos demais membros;</w:t>
      </w:r>
      <w:r w:rsidR="00812AC1">
        <w:rPr>
          <w:rFonts w:ascii="Arial" w:hAnsi="Arial" w:cs="Arial"/>
          <w:sz w:val="24"/>
          <w:szCs w:val="24"/>
        </w:rPr>
        <w:t xml:space="preserve"> </w:t>
      </w:r>
      <w:r w:rsidR="000610C9" w:rsidRPr="00D03580">
        <w:rPr>
          <w:rFonts w:ascii="Arial" w:hAnsi="Arial" w:cs="Arial"/>
          <w:color w:val="000000"/>
          <w:sz w:val="24"/>
          <w:szCs w:val="24"/>
          <w:u w:val="single"/>
        </w:rPr>
        <w:t>projeto de lei n</w:t>
      </w:r>
      <w:r w:rsidR="000610C9" w:rsidRPr="00D03580"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 w:rsidR="000610C9" w:rsidRPr="00D03580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 w:rsidR="000610C9" w:rsidRPr="00D03580">
        <w:rPr>
          <w:rFonts w:ascii="Arial" w:hAnsi="Arial" w:cs="Arial"/>
          <w:color w:val="212529"/>
          <w:sz w:val="24"/>
          <w:szCs w:val="24"/>
          <w:u w:val="single"/>
        </w:rPr>
        <w:t>108/19</w:t>
      </w:r>
      <w:r w:rsidR="000610C9" w:rsidRPr="00D03580">
        <w:rPr>
          <w:rFonts w:ascii="Arial" w:hAnsi="Arial" w:cs="Arial"/>
          <w:color w:val="212529"/>
          <w:sz w:val="24"/>
          <w:szCs w:val="24"/>
        </w:rPr>
        <w:t xml:space="preserve"> – </w:t>
      </w:r>
      <w:r w:rsidR="00D03580" w:rsidRPr="00D03580">
        <w:rPr>
          <w:rFonts w:ascii="Arial" w:hAnsi="Arial" w:cs="Arial"/>
          <w:color w:val="212529"/>
          <w:sz w:val="24"/>
          <w:szCs w:val="24"/>
        </w:rPr>
        <w:t>O projeto está aguardando o envio de mensagem retificativa com alterações sugeridas pela assessoria jurídica.</w:t>
      </w:r>
      <w:r w:rsidR="00D03580">
        <w:rPr>
          <w:rFonts w:ascii="Arial" w:hAnsi="Arial" w:cs="Arial"/>
          <w:color w:val="212529"/>
          <w:sz w:val="24"/>
          <w:szCs w:val="24"/>
        </w:rPr>
        <w:t xml:space="preserve"> </w:t>
      </w:r>
      <w:r w:rsidR="00D03580">
        <w:rPr>
          <w:rFonts w:ascii="Arial" w:hAnsi="Arial" w:cs="Arial"/>
          <w:b/>
          <w:sz w:val="24"/>
          <w:szCs w:val="24"/>
        </w:rPr>
        <w:t>VOTAÇÃO DO PARECER</w:t>
      </w:r>
      <w:r w:rsidR="00D03580">
        <w:rPr>
          <w:rFonts w:ascii="Arial" w:hAnsi="Arial" w:cs="Arial"/>
          <w:sz w:val="24"/>
          <w:szCs w:val="24"/>
        </w:rPr>
        <w:t>: aprovado</w:t>
      </w:r>
      <w:r w:rsidR="003F161D">
        <w:rPr>
          <w:rFonts w:ascii="Arial" w:hAnsi="Arial" w:cs="Arial"/>
          <w:sz w:val="24"/>
          <w:szCs w:val="24"/>
        </w:rPr>
        <w:t>s</w:t>
      </w:r>
      <w:r w:rsidR="00D03580">
        <w:rPr>
          <w:rFonts w:ascii="Arial" w:hAnsi="Arial" w:cs="Arial"/>
          <w:sz w:val="24"/>
          <w:szCs w:val="24"/>
        </w:rPr>
        <w:t xml:space="preserve"> por unanimidade, pela normal tramitação do</w:t>
      </w:r>
      <w:r w:rsidR="00505075">
        <w:rPr>
          <w:rFonts w:ascii="Arial" w:hAnsi="Arial" w:cs="Arial"/>
          <w:sz w:val="24"/>
          <w:szCs w:val="24"/>
        </w:rPr>
        <w:t>s</w:t>
      </w:r>
      <w:r w:rsidR="00D03580">
        <w:rPr>
          <w:rFonts w:ascii="Arial" w:hAnsi="Arial" w:cs="Arial"/>
          <w:sz w:val="24"/>
          <w:szCs w:val="24"/>
        </w:rPr>
        <w:t xml:space="preserve"> projeto</w:t>
      </w:r>
      <w:r w:rsidR="00505075">
        <w:rPr>
          <w:rFonts w:ascii="Arial" w:hAnsi="Arial" w:cs="Arial"/>
          <w:sz w:val="24"/>
          <w:szCs w:val="24"/>
        </w:rPr>
        <w:t>s</w:t>
      </w:r>
      <w:r w:rsidR="00D03580">
        <w:rPr>
          <w:rFonts w:ascii="Arial" w:hAnsi="Arial" w:cs="Arial"/>
          <w:sz w:val="24"/>
          <w:szCs w:val="24"/>
        </w:rPr>
        <w:t xml:space="preserve"> de lei</w:t>
      </w:r>
      <w:r w:rsidR="00505075">
        <w:rPr>
          <w:rFonts w:ascii="Arial" w:hAnsi="Arial" w:cs="Arial"/>
          <w:sz w:val="24"/>
          <w:szCs w:val="24"/>
        </w:rPr>
        <w:t>s</w:t>
      </w:r>
      <w:r w:rsidR="00D03580">
        <w:rPr>
          <w:rFonts w:ascii="Arial" w:hAnsi="Arial" w:cs="Arial"/>
          <w:sz w:val="24"/>
          <w:szCs w:val="24"/>
        </w:rPr>
        <w:t xml:space="preserve"> n</w:t>
      </w:r>
      <w:r w:rsidR="00D03580">
        <w:rPr>
          <w:rFonts w:ascii="Arial" w:hAnsi="Arial" w:cs="Arial"/>
          <w:strike/>
          <w:sz w:val="24"/>
          <w:szCs w:val="24"/>
        </w:rPr>
        <w:t>º</w:t>
      </w:r>
      <w:r w:rsidR="00505075">
        <w:rPr>
          <w:rFonts w:ascii="Arial" w:hAnsi="Arial" w:cs="Arial"/>
          <w:sz w:val="24"/>
          <w:szCs w:val="24"/>
        </w:rPr>
        <w:t>s 102</w:t>
      </w:r>
      <w:r w:rsidR="00D03580">
        <w:rPr>
          <w:rFonts w:ascii="Arial" w:hAnsi="Arial" w:cs="Arial"/>
          <w:sz w:val="24"/>
          <w:szCs w:val="24"/>
        </w:rPr>
        <w:t>/19</w:t>
      </w:r>
      <w:r w:rsidR="00505075">
        <w:rPr>
          <w:rFonts w:ascii="Arial" w:hAnsi="Arial" w:cs="Arial"/>
          <w:sz w:val="24"/>
          <w:szCs w:val="24"/>
        </w:rPr>
        <w:t>, 103/19, 104/19 e 107/19</w:t>
      </w:r>
      <w:r w:rsidR="00D03580">
        <w:rPr>
          <w:rFonts w:ascii="Arial" w:hAnsi="Arial" w:cs="Arial"/>
          <w:sz w:val="24"/>
          <w:szCs w:val="24"/>
        </w:rPr>
        <w:t xml:space="preserve">. </w:t>
      </w:r>
      <w:r w:rsidR="00D03580">
        <w:rPr>
          <w:rFonts w:ascii="Arial" w:hAnsi="Arial" w:cs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</w:p>
    <w:p w:rsidR="00F8546C" w:rsidRDefault="00F8546C" w:rsidP="00D03580">
      <w:pPr>
        <w:spacing w:after="0"/>
        <w:jc w:val="both"/>
        <w:rPr>
          <w:rFonts w:ascii="Arial" w:hAnsi="Arial" w:cs="Arial"/>
          <w:color w:val="212529"/>
          <w:sz w:val="24"/>
          <w:szCs w:val="24"/>
        </w:rPr>
      </w:pPr>
    </w:p>
    <w:p w:rsidR="00D03580" w:rsidRDefault="00D03580" w:rsidP="00D03580">
      <w:pPr>
        <w:spacing w:after="0"/>
        <w:jc w:val="both"/>
        <w:rPr>
          <w:rFonts w:ascii="Arial" w:hAnsi="Arial" w:cs="Arial"/>
          <w:color w:val="212529"/>
          <w:sz w:val="24"/>
          <w:szCs w:val="24"/>
        </w:rPr>
      </w:pPr>
    </w:p>
    <w:p w:rsidR="00D03580" w:rsidRPr="007E1B96" w:rsidRDefault="00D03580" w:rsidP="00D0358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8546C" w:rsidRPr="007E1B96" w:rsidRDefault="00F8546C" w:rsidP="00F8546C">
      <w:pPr>
        <w:jc w:val="both"/>
      </w:pPr>
      <w:r w:rsidRPr="007E1B96">
        <w:rPr>
          <w:rFonts w:ascii="Arial" w:hAnsi="Arial" w:cs="Arial"/>
          <w:sz w:val="24"/>
          <w:szCs w:val="24"/>
        </w:rPr>
        <w:t>Presidente: Willian Heineck</w:t>
      </w:r>
      <w:r w:rsidRPr="007E1B96">
        <w:t xml:space="preserve"> _________________________________________</w:t>
      </w:r>
    </w:p>
    <w:p w:rsidR="00F8546C" w:rsidRDefault="00F8546C" w:rsidP="00F8546C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546C" w:rsidRDefault="00F8546C" w:rsidP="00F8546C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4F6E">
        <w:rPr>
          <w:rFonts w:ascii="Arial" w:hAnsi="Arial" w:cs="Arial"/>
          <w:sz w:val="24"/>
          <w:szCs w:val="24"/>
        </w:rPr>
        <w:t>Membro: Flavio Habitzreiter _______________________</w:t>
      </w:r>
      <w:r>
        <w:rPr>
          <w:rFonts w:ascii="Arial" w:hAnsi="Arial" w:cs="Arial"/>
          <w:sz w:val="24"/>
          <w:szCs w:val="24"/>
        </w:rPr>
        <w:t>___________</w:t>
      </w:r>
    </w:p>
    <w:p w:rsidR="00F8546C" w:rsidRPr="00E84F6E" w:rsidRDefault="00F8546C" w:rsidP="00F8546C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60422" w:rsidRDefault="00C60422" w:rsidP="00F8546C">
      <w:pPr>
        <w:spacing w:after="0" w:line="240" w:lineRule="auto"/>
        <w:jc w:val="both"/>
      </w:pPr>
    </w:p>
    <w:p w:rsidR="00F8546C" w:rsidRPr="00E84F6E" w:rsidRDefault="00F8546C" w:rsidP="00F8546C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4F6E">
        <w:rPr>
          <w:rFonts w:ascii="Arial" w:hAnsi="Arial" w:cs="Arial"/>
          <w:sz w:val="24"/>
          <w:szCs w:val="24"/>
        </w:rPr>
        <w:t>Membro</w:t>
      </w:r>
      <w:r>
        <w:rPr>
          <w:rFonts w:ascii="Arial" w:hAnsi="Arial" w:cs="Arial"/>
          <w:sz w:val="24"/>
          <w:szCs w:val="24"/>
        </w:rPr>
        <w:t xml:space="preserve"> Suplente</w:t>
      </w:r>
      <w:r w:rsidRPr="00E84F6E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Rosani do Nascimento</w:t>
      </w:r>
      <w:r w:rsidRPr="00E84F6E">
        <w:rPr>
          <w:rFonts w:ascii="Arial" w:hAnsi="Arial" w:cs="Arial"/>
          <w:sz w:val="24"/>
          <w:szCs w:val="24"/>
        </w:rPr>
        <w:t xml:space="preserve"> _______________________</w:t>
      </w:r>
    </w:p>
    <w:p w:rsidR="00F8546C" w:rsidRDefault="00F8546C" w:rsidP="00F8546C">
      <w:pPr>
        <w:spacing w:after="0" w:line="240" w:lineRule="auto"/>
        <w:jc w:val="both"/>
      </w:pPr>
    </w:p>
    <w:sectPr w:rsidR="00F8546C">
      <w:pgSz w:w="11906" w:h="16838"/>
      <w:pgMar w:top="1134" w:right="1134" w:bottom="56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422"/>
    <w:rsid w:val="00020D9D"/>
    <w:rsid w:val="000610C9"/>
    <w:rsid w:val="000A458D"/>
    <w:rsid w:val="000C15E8"/>
    <w:rsid w:val="002202A5"/>
    <w:rsid w:val="00297AA0"/>
    <w:rsid w:val="00300620"/>
    <w:rsid w:val="00360A62"/>
    <w:rsid w:val="003F161D"/>
    <w:rsid w:val="00505075"/>
    <w:rsid w:val="006C38B1"/>
    <w:rsid w:val="007E1B96"/>
    <w:rsid w:val="00812AC1"/>
    <w:rsid w:val="008A5573"/>
    <w:rsid w:val="00A13E9B"/>
    <w:rsid w:val="00C60422"/>
    <w:rsid w:val="00D03580"/>
    <w:rsid w:val="00DC576D"/>
    <w:rsid w:val="00F8546C"/>
    <w:rsid w:val="00F8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D8F2E"/>
  <w15:docId w15:val="{C0E8A861-87D6-4B2C-B724-904113210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727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Cristina</cp:lastModifiedBy>
  <cp:revision>16</cp:revision>
  <cp:lastPrinted>2018-11-29T15:14:00Z</cp:lastPrinted>
  <dcterms:created xsi:type="dcterms:W3CDTF">2019-12-12T16:02:00Z</dcterms:created>
  <dcterms:modified xsi:type="dcterms:W3CDTF">2020-01-28T13:26:00Z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