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EXTRA</w:t>
      </w:r>
      <w:r>
        <w:rPr>
          <w:color w:val="0000FF"/>
          <w:sz w:val="28"/>
          <w:szCs w:val="28"/>
        </w:rPr>
        <w:t>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12</w:t>
      </w:r>
      <w:r>
        <w:rPr>
          <w:color w:val="0000FF"/>
          <w:sz w:val="28"/>
          <w:szCs w:val="28"/>
          <w:lang w:val="pt-BR"/>
        </w:rPr>
        <w:t xml:space="preserve"> DE DEZEMBRO DE 2019, </w:t>
      </w:r>
      <w:r>
        <w:rPr>
          <w:color w:val="0000FF"/>
          <w:sz w:val="28"/>
          <w:szCs w:val="28"/>
          <w:lang w:val="pt-BR"/>
        </w:rPr>
        <w:t>ÀS 13h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PROJETOS DE LEI NºS 101/19, 102/19, 103/19, 104/19, 107/19 E 108/19 – já lidos na reunião anterior.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105/19 – Autoriza a abertura de crédito adicional especial no orçamento vigente no valor de R$ 1.000.000,00, a fim de que possa ser contabilizado o empréstimo ao Hospital de Caridade, despesa esta que não estava prevista.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106/19 – Altera a Lei Municipal nº 5.370, de 2018, que dispõe sobre diretrizes orçamentárias para o ano de 2019.</w:t>
      </w:r>
    </w:p>
    <w:p>
      <w:pPr>
        <w:pStyle w:val="Normal"/>
        <w:jc w:val="both"/>
        <w:rPr/>
      </w:pPr>
      <w:r>
        <w:rPr>
          <w:sz w:val="28"/>
          <w:szCs w:val="28"/>
        </w:rPr>
        <w:t>A alteração é no sentido de que seja a excluída a previsão de pagamento de juros, mantendo-se apenas a necessidade de correção monetária do valor objeto de empréstimo concedido pela Administração Municipal.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101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IDO: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>
          <w:color w:val="00000A"/>
        </w:rPr>
      </w:pPr>
      <w:bookmarkStart w:id="2" w:name="__DdeLink__1821_240817040111115111112"/>
      <w:bookmarkStart w:id="3" w:name="__DdeLink__284_322302070412"/>
      <w:bookmarkEnd w:id="2"/>
      <w:bookmarkEnd w:id="3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102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ARLEI: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4" w:name="__DdeLink__1821_240817040111115111113"/>
      <w:bookmarkStart w:id="5" w:name="__DdeLink__284_322302070413"/>
      <w:bookmarkStart w:id="6" w:name="__DdeLink__2077_354817715"/>
      <w:bookmarkEnd w:id="4"/>
      <w:bookmarkEnd w:id="5"/>
      <w:bookmarkEnd w:id="6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bCs/>
          <w:color w:val="4472C4" w:themeColor="accent1"/>
          <w:sz w:val="28"/>
          <w:szCs w:val="28"/>
          <w:lang w:eastAsia="x-none"/>
        </w:rPr>
      </w:pPr>
      <w:r>
        <w:rPr>
          <w:b/>
          <w:bCs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103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ARLEI: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7" w:name="__DdeLink__1821_2408170401111151111132"/>
      <w:bookmarkStart w:id="8" w:name="__DdeLink__284_3223020704132"/>
      <w:bookmarkStart w:id="9" w:name="__DdeLink__2077_3548177151"/>
      <w:bookmarkEnd w:id="7"/>
      <w:bookmarkEnd w:id="8"/>
      <w:bookmarkEnd w:id="9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bookmarkStart w:id="10" w:name="__DdeLink__302_2929384689"/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104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IDO: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11" w:name="__DdeLink__302_2929384689"/>
      <w:bookmarkStart w:id="12" w:name="__DdeLink__1821_24081704011111511111321"/>
      <w:bookmarkStart w:id="13" w:name="__DdeLink__284_32230207041321"/>
      <w:bookmarkStart w:id="14" w:name="__DdeLink__2077_35481771511"/>
      <w:bookmarkEnd w:id="12"/>
      <w:bookmarkEnd w:id="13"/>
      <w:bookmarkEnd w:id="14"/>
      <w:bookmarkEnd w:id="11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105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IDO: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15" w:name="__DdeLink__1821_240817040111115111113211"/>
      <w:bookmarkStart w:id="16" w:name="__DdeLink__284_322302070413211"/>
      <w:bookmarkStart w:id="17" w:name="__DdeLink__2077_354817715111"/>
      <w:bookmarkEnd w:id="15"/>
      <w:bookmarkEnd w:id="16"/>
      <w:bookmarkEnd w:id="17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106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ARLEI: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18" w:name="__DdeLink__1821_240817040111115111113212"/>
      <w:bookmarkStart w:id="19" w:name="__DdeLink__284_322302070413212"/>
      <w:bookmarkStart w:id="20" w:name="__DdeLink__2077_354817715112"/>
      <w:bookmarkEnd w:id="18"/>
      <w:bookmarkEnd w:id="19"/>
      <w:bookmarkEnd w:id="20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107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IDO: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21" w:name="__DdeLink__1821_240817040111115111113213"/>
      <w:bookmarkStart w:id="22" w:name="__DdeLink__284_322302070413213"/>
      <w:bookmarkStart w:id="23" w:name="__DdeLink__2077_354817715113"/>
      <w:bookmarkEnd w:id="21"/>
      <w:bookmarkEnd w:id="22"/>
      <w:bookmarkEnd w:id="23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108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ARLEI: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24" w:name="__DdeLink__1821_240817040111115111113214"/>
      <w:bookmarkStart w:id="25" w:name="__DdeLink__284_322302070413214"/>
      <w:bookmarkStart w:id="26" w:name="__DdeLink__2077_354817715114"/>
      <w:bookmarkEnd w:id="24"/>
      <w:bookmarkEnd w:id="25"/>
      <w:bookmarkEnd w:id="26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DAS </w:t>
      </w:r>
      <w:bookmarkStart w:id="27" w:name="_GoBack"/>
      <w:bookmarkEnd w:id="27"/>
      <w:r>
        <w:rPr>
          <w:sz w:val="28"/>
          <w:szCs w:val="28"/>
          <w:lang w:eastAsia="x-none"/>
        </w:rPr>
        <w:t>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239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2pt;margin-top:0.05pt;width:8.7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b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b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b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b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b w:val="false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b w:val="false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b w:val="false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b w:val="false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b w:val="false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b w:val="false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b w:val="false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b w:val="false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b w:val="false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b w:val="false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b w:val="false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b w:val="false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b w:val="false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b w:val="false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b w:val="false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>
    <w:name w:val="ListLabel 405"/>
    <w:qFormat/>
    <w:rPr>
      <w:rFonts w:cs="Times New Roman"/>
      <w:b w:val="false"/>
      <w:sz w:val="28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Courier New"/>
    </w:rPr>
  </w:style>
  <w:style w:type="character" w:styleId="ListLabel413">
    <w:name w:val="ListLabel 413"/>
    <w:qFormat/>
    <w:rPr>
      <w:rFonts w:cs="Wingdings"/>
    </w:rPr>
  </w:style>
  <w:style w:type="character" w:styleId="ListLabel414">
    <w:name w:val="ListLabel 414"/>
    <w:qFormat/>
    <w:rPr>
      <w:rFonts w:cs="Times New Roman"/>
      <w:b w:val="false"/>
      <w:sz w:val="28"/>
    </w:rPr>
  </w:style>
  <w:style w:type="character" w:styleId="ListLabel415">
    <w:name w:val="ListLabel 415"/>
    <w:qFormat/>
    <w:rPr>
      <w:rFonts w:cs="Courier New"/>
    </w:rPr>
  </w:style>
  <w:style w:type="character" w:styleId="ListLabel416">
    <w:name w:val="ListLabel 416"/>
    <w:qFormat/>
    <w:rPr>
      <w:rFonts w:cs="Wingdings"/>
    </w:rPr>
  </w:style>
  <w:style w:type="character" w:styleId="ListLabel417">
    <w:name w:val="ListLabel 417"/>
    <w:qFormat/>
    <w:rPr>
      <w:rFonts w:cs="Symbol"/>
    </w:rPr>
  </w:style>
  <w:style w:type="character" w:styleId="ListLabel418">
    <w:name w:val="ListLabel 418"/>
    <w:qFormat/>
    <w:rPr>
      <w:rFonts w:cs="Courier New"/>
    </w:rPr>
  </w:style>
  <w:style w:type="character" w:styleId="ListLabel419">
    <w:name w:val="ListLabel 419"/>
    <w:qFormat/>
    <w:rPr>
      <w:rFonts w:cs="Wingdings"/>
    </w:rPr>
  </w:style>
  <w:style w:type="character" w:styleId="ListLabel420">
    <w:name w:val="ListLabel 420"/>
    <w:qFormat/>
    <w:rPr>
      <w:rFonts w:cs="Symbol"/>
    </w:rPr>
  </w:style>
  <w:style w:type="character" w:styleId="ListLabel421">
    <w:name w:val="ListLabel 421"/>
    <w:qFormat/>
    <w:rPr>
      <w:rFonts w:cs="Courier New"/>
    </w:rPr>
  </w:style>
  <w:style w:type="character" w:styleId="ListLabel422">
    <w:name w:val="ListLabel 422"/>
    <w:qFormat/>
    <w:rPr>
      <w:rFonts w:cs="Wingdings"/>
    </w:rPr>
  </w:style>
  <w:style w:type="character" w:styleId="ListLabel423">
    <w:name w:val="ListLabel 423"/>
    <w:qFormat/>
    <w:rPr>
      <w:rFonts w:cs="Times New Roman"/>
      <w:b w:val="false"/>
      <w:sz w:val="28"/>
    </w:rPr>
  </w:style>
  <w:style w:type="character" w:styleId="ListLabel424">
    <w:name w:val="ListLabel 424"/>
    <w:qFormat/>
    <w:rPr>
      <w:rFonts w:cs="Courier New"/>
    </w:rPr>
  </w:style>
  <w:style w:type="character" w:styleId="ListLabel425">
    <w:name w:val="ListLabel 425"/>
    <w:qFormat/>
    <w:rPr>
      <w:rFonts w:cs="Wingdings"/>
    </w:rPr>
  </w:style>
  <w:style w:type="character" w:styleId="ListLabel426">
    <w:name w:val="ListLabel 426"/>
    <w:qFormat/>
    <w:rPr>
      <w:rFonts w:cs="Symbol"/>
    </w:rPr>
  </w:style>
  <w:style w:type="character" w:styleId="ListLabel427">
    <w:name w:val="ListLabel 427"/>
    <w:qFormat/>
    <w:rPr>
      <w:rFonts w:cs="Courier New"/>
    </w:rPr>
  </w:style>
  <w:style w:type="character" w:styleId="ListLabel428">
    <w:name w:val="ListLabel 428"/>
    <w:qFormat/>
    <w:rPr>
      <w:rFonts w:cs="Wingdings"/>
    </w:rPr>
  </w:style>
  <w:style w:type="character" w:styleId="ListLabel429">
    <w:name w:val="ListLabel 429"/>
    <w:qFormat/>
    <w:rPr>
      <w:rFonts w:cs="Symbol"/>
    </w:rPr>
  </w:style>
  <w:style w:type="character" w:styleId="ListLabel430">
    <w:name w:val="ListLabel 430"/>
    <w:qFormat/>
    <w:rPr>
      <w:rFonts w:cs="Courier New"/>
    </w:rPr>
  </w:style>
  <w:style w:type="character" w:styleId="ListLabel431">
    <w:name w:val="ListLabel 431"/>
    <w:qFormat/>
    <w:rPr>
      <w:rFonts w:cs="Wingdings"/>
    </w:rPr>
  </w:style>
  <w:style w:type="character" w:styleId="ListLabel432">
    <w:name w:val="ListLabel 432"/>
    <w:qFormat/>
    <w:rPr>
      <w:rFonts w:cs="Times New Roman"/>
      <w:b w:val="false"/>
      <w:sz w:val="28"/>
    </w:rPr>
  </w:style>
  <w:style w:type="character" w:styleId="ListLabel433">
    <w:name w:val="ListLabel 433"/>
    <w:qFormat/>
    <w:rPr>
      <w:rFonts w:cs="Courier New"/>
    </w:rPr>
  </w:style>
  <w:style w:type="character" w:styleId="ListLabel434">
    <w:name w:val="ListLabel 434"/>
    <w:qFormat/>
    <w:rPr>
      <w:rFonts w:cs="Wingdings"/>
    </w:rPr>
  </w:style>
  <w:style w:type="character" w:styleId="ListLabel435">
    <w:name w:val="ListLabel 435"/>
    <w:qFormat/>
    <w:rPr>
      <w:rFonts w:cs="Symbol"/>
    </w:rPr>
  </w:style>
  <w:style w:type="character" w:styleId="ListLabel436">
    <w:name w:val="ListLabel 436"/>
    <w:qFormat/>
    <w:rPr>
      <w:rFonts w:cs="Courier New"/>
    </w:rPr>
  </w:style>
  <w:style w:type="character" w:styleId="ListLabel437">
    <w:name w:val="ListLabel 437"/>
    <w:qFormat/>
    <w:rPr>
      <w:rFonts w:cs="Wingdings"/>
    </w:rPr>
  </w:style>
  <w:style w:type="character" w:styleId="ListLabel438">
    <w:name w:val="ListLabel 438"/>
    <w:qFormat/>
    <w:rPr>
      <w:rFonts w:cs="Symbol"/>
    </w:rPr>
  </w:style>
  <w:style w:type="character" w:styleId="ListLabel439">
    <w:name w:val="ListLabel 439"/>
    <w:qFormat/>
    <w:rPr>
      <w:rFonts w:cs="Courier New"/>
    </w:rPr>
  </w:style>
  <w:style w:type="character" w:styleId="ListLabel440">
    <w:name w:val="ListLabel 440"/>
    <w:qFormat/>
    <w:rPr>
      <w:rFonts w:cs="Wingdings"/>
    </w:rPr>
  </w:style>
  <w:style w:type="character" w:styleId="ListLabel441">
    <w:name w:val="ListLabel 441"/>
    <w:qFormat/>
    <w:rPr>
      <w:rFonts w:cs="Times New Roman"/>
      <w:b w:val="false"/>
      <w:sz w:val="28"/>
    </w:rPr>
  </w:style>
  <w:style w:type="character" w:styleId="ListLabel442">
    <w:name w:val="ListLabel 442"/>
    <w:qFormat/>
    <w:rPr>
      <w:rFonts w:cs="Courier New"/>
    </w:rPr>
  </w:style>
  <w:style w:type="character" w:styleId="ListLabel443">
    <w:name w:val="ListLabel 443"/>
    <w:qFormat/>
    <w:rPr>
      <w:rFonts w:cs="Wingdings"/>
    </w:rPr>
  </w:style>
  <w:style w:type="character" w:styleId="ListLabel444">
    <w:name w:val="ListLabel 444"/>
    <w:qFormat/>
    <w:rPr>
      <w:rFonts w:cs="Symbol"/>
    </w:rPr>
  </w:style>
  <w:style w:type="character" w:styleId="ListLabel445">
    <w:name w:val="ListLabel 445"/>
    <w:qFormat/>
    <w:rPr>
      <w:rFonts w:cs="Courier New"/>
    </w:rPr>
  </w:style>
  <w:style w:type="character" w:styleId="ListLabel446">
    <w:name w:val="ListLabel 446"/>
    <w:qFormat/>
    <w:rPr>
      <w:rFonts w:cs="Wingdings"/>
    </w:rPr>
  </w:style>
  <w:style w:type="character" w:styleId="ListLabel447">
    <w:name w:val="ListLabel 447"/>
    <w:qFormat/>
    <w:rPr>
      <w:rFonts w:cs="Symbol"/>
    </w:rPr>
  </w:style>
  <w:style w:type="character" w:styleId="ListLabel448">
    <w:name w:val="ListLabel 448"/>
    <w:qFormat/>
    <w:rPr>
      <w:rFonts w:cs="Courier New"/>
    </w:rPr>
  </w:style>
  <w:style w:type="character" w:styleId="ListLabel449">
    <w:name w:val="ListLabel 449"/>
    <w:qFormat/>
    <w:rPr>
      <w:rFonts w:cs="Wingdings"/>
    </w:rPr>
  </w:style>
  <w:style w:type="character" w:styleId="ListLabel450">
    <w:name w:val="ListLabel 450"/>
    <w:qFormat/>
    <w:rPr>
      <w:rFonts w:cs="Times New Roman"/>
      <w:b w:val="false"/>
      <w:sz w:val="28"/>
    </w:rPr>
  </w:style>
  <w:style w:type="character" w:styleId="ListLabel451">
    <w:name w:val="ListLabel 451"/>
    <w:qFormat/>
    <w:rPr>
      <w:rFonts w:cs="Courier New"/>
    </w:rPr>
  </w:style>
  <w:style w:type="character" w:styleId="ListLabel452">
    <w:name w:val="ListLabel 452"/>
    <w:qFormat/>
    <w:rPr>
      <w:rFonts w:cs="Wingdings"/>
    </w:rPr>
  </w:style>
  <w:style w:type="character" w:styleId="ListLabel453">
    <w:name w:val="ListLabel 453"/>
    <w:qFormat/>
    <w:rPr>
      <w:rFonts w:cs="Symbol"/>
    </w:rPr>
  </w:style>
  <w:style w:type="character" w:styleId="ListLabel454">
    <w:name w:val="ListLabel 454"/>
    <w:qFormat/>
    <w:rPr>
      <w:rFonts w:cs="Courier New"/>
    </w:rPr>
  </w:style>
  <w:style w:type="character" w:styleId="ListLabel455">
    <w:name w:val="ListLabel 455"/>
    <w:qFormat/>
    <w:rPr>
      <w:rFonts w:cs="Wingdings"/>
    </w:rPr>
  </w:style>
  <w:style w:type="character" w:styleId="ListLabel456">
    <w:name w:val="ListLabel 456"/>
    <w:qFormat/>
    <w:rPr>
      <w:rFonts w:cs="Symbol"/>
    </w:rPr>
  </w:style>
  <w:style w:type="character" w:styleId="ListLabel457">
    <w:name w:val="ListLabel 457"/>
    <w:qFormat/>
    <w:rPr>
      <w:rFonts w:cs="Courier New"/>
    </w:rPr>
  </w:style>
  <w:style w:type="character" w:styleId="ListLabel458">
    <w:name w:val="ListLabel 458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FFF6-723B-48A0-B264-2C317C04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Application>LibreOffice/5.4.7.2$Windows_X86_64 LibreOffice_project/c838ef25c16710f8838b1faec480ebba495259d0</Application>
  <Pages>6</Pages>
  <Words>1181</Words>
  <Characters>8046</Characters>
  <CharactersWithSpaces>9060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dcterms:modified xsi:type="dcterms:W3CDTF">2019-12-12T09:31:23Z</dcterms:modified>
  <cp:revision>711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