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FEVEREIRO</w:t>
      </w:r>
      <w:r>
        <w:rPr>
          <w:color w:val="0000FF"/>
          <w:sz w:val="28"/>
          <w:szCs w:val="28"/>
          <w:lang w:val="pt-BR"/>
        </w:rPr>
        <w:t xml:space="preserve"> DE 2020, ÀS </w:t>
      </w:r>
      <w:r>
        <w:rPr>
          <w:color w:val="0000FF"/>
          <w:sz w:val="28"/>
          <w:szCs w:val="28"/>
          <w:lang w:val="pt-BR"/>
        </w:rPr>
        <w:t>11</w:t>
      </w:r>
      <w:r>
        <w:rPr>
          <w:color w:val="0000FF"/>
          <w:sz w:val="28"/>
          <w:szCs w:val="28"/>
          <w:lang w:val="pt-BR"/>
        </w:rPr>
        <w:t>h</w:t>
      </w:r>
      <w:r>
        <w:rPr>
          <w:color w:val="0000FF"/>
          <w:sz w:val="28"/>
          <w:szCs w:val="28"/>
          <w:lang w:val="pt-BR"/>
        </w:rPr>
        <w:t>30min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</w:rPr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Nº 2/20 - Fixa o padrão/piso salarial dos Empregados Públicos ocupantes dos cargos de Agente Comunitário de Saúde e dos Servidores Estatutários Agente de Combate a Endemias, no valor de R$ 1.400,00, com data base do dia 1º de janeiro.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4/20 - Estabelece o valor das bolsas de estágio e o número de vagas máximo de estudantes a serem contratados, passando a remuneração de R$ 1.002,00 para R$ 900,00, e o número máximo é de 55 estudantes que poderão ser contratados.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5/20 – Altera a lei municipal nº 5.533, de 2019, que autorizou a contratação emergencial de dois agentes comunitários de saúde.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alterar uma das micro áreas de atuação, um vez que, por equívoco, constou a área 01, porém o correto é a micro área 47.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2</w:t>
      </w:r>
      <w:r>
        <w:rPr>
          <w:b/>
          <w:bCs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>
          <w:color w:val="00000A"/>
        </w:rPr>
      </w:pPr>
      <w:bookmarkStart w:id="4" w:name="__DdeLink__284_322302070412"/>
      <w:bookmarkStart w:id="5" w:name="__DdeLink__1821_240817040111115111112"/>
      <w:bookmarkEnd w:id="4"/>
      <w:bookmarkEnd w:id="5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4</w:t>
      </w:r>
      <w:r>
        <w:rPr>
          <w:b/>
          <w:bCs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6" w:name="__DdeLink__2077_354817715"/>
      <w:bookmarkStart w:id="7" w:name="__DdeLink__284_322302070413"/>
      <w:bookmarkStart w:id="8" w:name="__DdeLink__1821_240817040111115111113"/>
      <w:bookmarkEnd w:id="6"/>
      <w:bookmarkEnd w:id="7"/>
      <w:bookmarkEnd w:id="8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5</w:t>
      </w:r>
      <w:r>
        <w:rPr>
          <w:b/>
          <w:bCs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9" w:name="__DdeLink__2077_3548177151"/>
      <w:bookmarkStart w:id="10" w:name="__DdeLink__284_3223020704131"/>
      <w:bookmarkStart w:id="11" w:name="__DdeLink__1821_2408170401111151111131"/>
      <w:bookmarkEnd w:id="9"/>
      <w:bookmarkEnd w:id="10"/>
      <w:bookmarkEnd w:id="1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2" w:name="_GoBack"/>
      <w:bookmarkEnd w:id="12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05pt;margin-top:0.05pt;width:8.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Times New Roman"/>
      <w:b w:val="false"/>
      <w:sz w:val="28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Times New Roman"/>
      <w:b w:val="false"/>
      <w:sz w:val="28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Application>LibreOffice/5.4.7.2$Windows_X86_64 LibreOffice_project/c838ef25c16710f8838b1faec480ebba495259d0</Application>
  <Pages>3</Pages>
  <Words>619</Words>
  <Characters>4087</Characters>
  <CharactersWithSpaces>4630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dcterms:modified xsi:type="dcterms:W3CDTF">2020-02-05T08:44:49Z</dcterms:modified>
  <cp:revision>722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