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>DIA 20 DE FEVEREIRO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1/20 E PROJETOS DE LEI Nºs 9/20 E 10/20 – Já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3/20 – Denomina a Casa da Cultura do Município de Três Passos de “Casa da Cultura Professor Orestes Luiz Colombo”.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COMPLEMENTAR Nº 1/20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Este projeto ficará ainda em análise, tendo em vista que a Comissão de Constituição e Redação ainda não emitiu o seu parecer, aguardando o retorno do Executivo Municipal quanto a maiores informações/documentos.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9/20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4" w:name="__DdeLink__2077_354817715"/>
      <w:bookmarkStart w:id="5" w:name="__DdeLink__284_322302070413"/>
      <w:bookmarkStart w:id="6" w:name="__DdeLink__1821_240817040111115111113"/>
      <w:bookmarkEnd w:id="4"/>
      <w:bookmarkEnd w:id="5"/>
      <w:bookmarkEnd w:id="6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10/20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7" w:name="__DdeLink__641_1068712941"/>
      <w:bookmarkStart w:id="8" w:name="__DdeLink__2077_3548177151"/>
      <w:bookmarkStart w:id="9" w:name="__DdeLink__284_3223020704131"/>
      <w:bookmarkStart w:id="10" w:name="__DdeLink__1821_2408170401111151111131"/>
      <w:bookmarkEnd w:id="7"/>
      <w:bookmarkEnd w:id="8"/>
      <w:bookmarkEnd w:id="9"/>
      <w:bookmarkEnd w:id="10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LEGISLATIVA Nº 3/20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11" w:name="__DdeLink__2077_35481771511"/>
      <w:bookmarkStart w:id="12" w:name="__DdeLink__284_32230207041311"/>
      <w:bookmarkStart w:id="13" w:name="__DdeLink__1821_24081704011111511111311"/>
      <w:bookmarkEnd w:id="11"/>
      <w:bookmarkEnd w:id="12"/>
      <w:bookmarkEnd w:id="1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4" w:name="_GoBack"/>
      <w:bookmarkEnd w:id="14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55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95pt;margin-top:0.05pt;width: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Times New Roman"/>
      <w:b w:val="false"/>
      <w:sz w:val="28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Times New Roman"/>
      <w:b w:val="false"/>
      <w:sz w:val="28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Times New Roman"/>
      <w:b w:val="false"/>
      <w:sz w:val="28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Application>LibreOffice/5.4.7.2$Windows_X86_64 LibreOffice_project/c838ef25c16710f8838b1faec480ebba495259d0</Application>
  <Pages>3</Pages>
  <Words>565</Words>
  <Characters>3949</Characters>
  <CharactersWithSpaces>4436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dcterms:modified xsi:type="dcterms:W3CDTF">2020-02-20T08:43:16Z</dcterms:modified>
  <cp:revision>732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