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C7" w:rsidRDefault="00FF7F74">
      <w:pP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3" behindDoc="0" locked="0" layoutInCell="1" allowOverlap="1">
                <wp:simplePos x="0" y="0"/>
                <wp:positionH relativeFrom="margin">
                  <wp:posOffset>1043940</wp:posOffset>
                </wp:positionH>
                <wp:positionV relativeFrom="paragraph">
                  <wp:posOffset>-5715</wp:posOffset>
                </wp:positionV>
                <wp:extent cx="4632960" cy="838835"/>
                <wp:effectExtent l="0" t="0" r="0" b="0"/>
                <wp:wrapNone/>
                <wp:docPr id="1" name="Text Box 5"/>
                <wp:cNvGraphicFramePr/>
                <a:graphic xmlns:a="http://schemas.openxmlformats.org/drawingml/2006/main">
                  <a:graphicData uri="http://schemas.microsoft.com/office/word/2010/wordprocessingShape">
                    <wps:wsp>
                      <wps:cNvSpPr/>
                      <wps:spPr>
                        <a:xfrm>
                          <a:off x="0" y="0"/>
                          <a:ext cx="4632480" cy="8380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CB34C7" w:rsidRDefault="00FF7F74">
                            <w:pPr>
                              <w:pStyle w:val="Contedodoquadro"/>
                              <w:spacing w:after="0" w:line="240" w:lineRule="auto"/>
                              <w:jc w:val="center"/>
                              <w:rPr>
                                <w:b/>
                              </w:rPr>
                            </w:pPr>
                            <w:r>
                              <w:rPr>
                                <w:b/>
                              </w:rPr>
                              <w:t>Estado do Rio Grande do Sul</w:t>
                            </w:r>
                          </w:p>
                          <w:p w:rsidR="00CB34C7" w:rsidRDefault="00FF7F74">
                            <w:pPr>
                              <w:pStyle w:val="Contedodoquadro"/>
                              <w:pBdr>
                                <w:bottom w:val="single" w:sz="12" w:space="1" w:color="00000A"/>
                              </w:pBdr>
                              <w:spacing w:after="0" w:line="240" w:lineRule="auto"/>
                              <w:jc w:val="center"/>
                              <w:rPr>
                                <w:b/>
                                <w:sz w:val="24"/>
                                <w:szCs w:val="24"/>
                              </w:rPr>
                            </w:pPr>
                            <w:r>
                              <w:rPr>
                                <w:b/>
                                <w:sz w:val="24"/>
                                <w:szCs w:val="24"/>
                              </w:rPr>
                              <w:t>Câmara Municipal de Três Passos</w:t>
                            </w:r>
                          </w:p>
                          <w:p w:rsidR="00CB34C7" w:rsidRDefault="00FF7F74">
                            <w:pPr>
                              <w:pStyle w:val="Contedodoquadro"/>
                              <w:spacing w:after="0"/>
                              <w:jc w:val="center"/>
                              <w:rPr>
                                <w:rFonts w:ascii="Arial" w:hAnsi="Arial" w:cs="Arial"/>
                                <w:b/>
                              </w:rPr>
                            </w:pPr>
                            <w:r>
                              <w:rPr>
                                <w:rFonts w:ascii="Arial" w:hAnsi="Arial" w:cs="Arial"/>
                                <w:b/>
                              </w:rPr>
                              <w:t>COMISSÃO DE CONSTITUIÇÃO, REDAÇÃO E BEM-ESTAR SOCIAL</w:t>
                            </w:r>
                          </w:p>
                          <w:p w:rsidR="00CB34C7" w:rsidRDefault="00CB34C7">
                            <w:pPr>
                              <w:pStyle w:val="Contedodoquadro"/>
                              <w:spacing w:after="0" w:line="240" w:lineRule="auto"/>
                              <w:jc w:val="center"/>
                            </w:pPr>
                          </w:p>
                        </w:txbxContent>
                      </wps:txbx>
                      <wps:bodyPr>
                        <a:noAutofit/>
                      </wps:bodyPr>
                    </wps:wsp>
                  </a:graphicData>
                </a:graphic>
              </wp:anchor>
            </w:drawing>
          </mc:Choice>
          <mc:Fallback>
            <w:pict>
              <v:rect id="Text Box 5" o:spid="_x0000_s1026" style="position:absolute;margin-left:82.2pt;margin-top:-.45pt;width:364.8pt;height:66.0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" stroked="f">
                <v:textbox>
                  <w:txbxContent>
                    <w:p w:rsidR="00CB34C7" w:rsidRDefault="00FF7F74">
                      <w:pPr>
                        <w:pStyle w:val="Contedodoquadro"/>
                        <w:spacing w:after="0" w:line="240" w:lineRule="auto"/>
                        <w:jc w:val="center"/>
                        <w:rPr>
                          <w:b/>
                        </w:rPr>
                      </w:pPr>
                      <w:r>
                        <w:rPr>
                          <w:b/>
                        </w:rPr>
                        <w:t>Estado do Rio Grande do Sul</w:t>
                      </w:r>
                    </w:p>
                    <w:p w:rsidR="00CB34C7" w:rsidRDefault="00FF7F74">
                      <w:pPr>
                        <w:pStyle w:val="Contedodoquadro"/>
                        <w:pBdr>
                          <w:bottom w:val="single" w:sz="12" w:space="1" w:color="00000A"/>
                        </w:pBdr>
                        <w:spacing w:after="0" w:line="240" w:lineRule="auto"/>
                        <w:jc w:val="center"/>
                        <w:rPr>
                          <w:b/>
                          <w:sz w:val="24"/>
                          <w:szCs w:val="24"/>
                        </w:rPr>
                      </w:pPr>
                      <w:r>
                        <w:rPr>
                          <w:b/>
                          <w:sz w:val="24"/>
                          <w:szCs w:val="24"/>
                        </w:rPr>
                        <w:t>Câmara Municipal de Três Passos</w:t>
                      </w:r>
                    </w:p>
                    <w:p w:rsidR="00CB34C7" w:rsidRDefault="00FF7F74">
                      <w:pPr>
                        <w:pStyle w:val="Contedodoquadro"/>
                        <w:spacing w:after="0"/>
                        <w:jc w:val="center"/>
                        <w:rPr>
                          <w:rFonts w:ascii="Arial" w:hAnsi="Arial" w:cs="Arial"/>
                          <w:b/>
                        </w:rPr>
                      </w:pPr>
                      <w:r>
                        <w:rPr>
                          <w:rFonts w:ascii="Arial" w:hAnsi="Arial" w:cs="Arial"/>
                          <w:b/>
                        </w:rPr>
                        <w:t>COMISSÃO DE CONSTITUIÇÃO, REDAÇÃO E BEM-ESTAR SOCIAL</w:t>
                      </w:r>
                    </w:p>
                    <w:p w:rsidR="00CB34C7" w:rsidRDefault="00CB34C7">
                      <w:pPr>
                        <w:pStyle w:val="Contedodoquadro"/>
                        <w:spacing w:after="0" w:line="240" w:lineRule="auto"/>
                        <w:jc w:val="center"/>
                      </w:pPr>
                    </w:p>
                  </w:txbxContent>
                </v:textbox>
                <w10:wrap anchorx="margin"/>
              </v:rect>
            </w:pict>
          </mc:Fallback>
        </mc:AlternateContent>
      </w:r>
      <w:r>
        <w:rPr>
          <w:rFonts w:ascii="Arial" w:hAnsi="Arial" w:cs="Arial"/>
          <w:noProof/>
          <w:sz w:val="24"/>
          <w:szCs w:val="24"/>
          <w:lang w:eastAsia="pt-BR"/>
        </w:rPr>
        <w:drawing>
          <wp:anchor distT="0" distB="0" distL="114300" distR="114300" simplePos="0" relativeHeight="2" behindDoc="0" locked="0" layoutInCell="1" allowOverlap="1">
            <wp:simplePos x="0" y="0"/>
            <wp:positionH relativeFrom="column">
              <wp:posOffset>41275</wp:posOffset>
            </wp:positionH>
            <wp:positionV relativeFrom="paragraph">
              <wp:posOffset>-224155</wp:posOffset>
            </wp:positionV>
            <wp:extent cx="819150" cy="1089025"/>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4"/>
                    <a:stretch>
                      <a:fillRect/>
                    </a:stretch>
                  </pic:blipFill>
                  <pic:spPr bwMode="auto">
                    <a:xfrm>
                      <a:off x="0" y="0"/>
                      <a:ext cx="819150" cy="1089025"/>
                    </a:xfrm>
                    <a:prstGeom prst="rect">
                      <a:avLst/>
                    </a:prstGeom>
                  </pic:spPr>
                </pic:pic>
              </a:graphicData>
            </a:graphic>
          </wp:anchor>
        </w:drawing>
      </w:r>
    </w:p>
    <w:p w:rsidR="00CB34C7" w:rsidRDefault="00CB34C7">
      <w:pPr>
        <w:rPr>
          <w:rFonts w:ascii="Arial" w:hAnsi="Arial" w:cs="Arial"/>
          <w:sz w:val="24"/>
          <w:szCs w:val="24"/>
        </w:rPr>
      </w:pPr>
    </w:p>
    <w:p w:rsidR="00CB34C7" w:rsidRDefault="00FF7F74">
      <w:pPr>
        <w:tabs>
          <w:tab w:val="left" w:pos="4400"/>
        </w:tabs>
        <w:rPr>
          <w:rFonts w:ascii="Arial" w:hAnsi="Arial" w:cs="Arial"/>
          <w:sz w:val="24"/>
          <w:szCs w:val="24"/>
        </w:rPr>
      </w:pPr>
      <w:r>
        <w:rPr>
          <w:rFonts w:ascii="Arial" w:hAnsi="Arial" w:cs="Arial"/>
          <w:sz w:val="24"/>
          <w:szCs w:val="24"/>
        </w:rPr>
        <w:tab/>
      </w:r>
    </w:p>
    <w:p w:rsidR="00CB34C7" w:rsidRPr="00A904FA" w:rsidRDefault="00FF7F74">
      <w:pPr>
        <w:spacing w:after="0"/>
        <w:jc w:val="center"/>
        <w:rPr>
          <w:rFonts w:ascii="Arial" w:hAnsi="Arial" w:cs="Arial"/>
          <w:b/>
          <w:sz w:val="24"/>
          <w:szCs w:val="24"/>
        </w:rPr>
      </w:pPr>
      <w:bookmarkStart w:id="0" w:name="_GoBack"/>
      <w:bookmarkEnd w:id="0"/>
      <w:r w:rsidRPr="00B66FD3">
        <w:rPr>
          <w:rFonts w:ascii="Arial" w:hAnsi="Arial" w:cs="Arial"/>
          <w:b/>
          <w:sz w:val="24"/>
          <w:szCs w:val="24"/>
        </w:rPr>
        <w:t xml:space="preserve">Ata de Reunião </w:t>
      </w:r>
      <w:r w:rsidR="00993CE8" w:rsidRPr="00B66FD3">
        <w:rPr>
          <w:rFonts w:ascii="Arial" w:hAnsi="Arial" w:cs="Arial"/>
          <w:b/>
          <w:sz w:val="24"/>
          <w:szCs w:val="24"/>
        </w:rPr>
        <w:t>O</w:t>
      </w:r>
      <w:r w:rsidRPr="00B66FD3">
        <w:rPr>
          <w:rFonts w:ascii="Arial" w:hAnsi="Arial" w:cs="Arial"/>
          <w:b/>
          <w:sz w:val="24"/>
          <w:szCs w:val="24"/>
        </w:rPr>
        <w:t>rdinária n</w:t>
      </w:r>
      <w:r w:rsidRPr="00B66FD3">
        <w:rPr>
          <w:rFonts w:ascii="Arial" w:hAnsi="Arial" w:cs="Arial"/>
          <w:b/>
          <w:strike/>
          <w:sz w:val="24"/>
          <w:szCs w:val="24"/>
        </w:rPr>
        <w:t>º</w:t>
      </w:r>
      <w:r w:rsidR="00EE0E42" w:rsidRPr="00B66FD3">
        <w:rPr>
          <w:rFonts w:ascii="Arial" w:hAnsi="Arial" w:cs="Arial"/>
          <w:b/>
          <w:sz w:val="24"/>
          <w:szCs w:val="24"/>
        </w:rPr>
        <w:t xml:space="preserve"> 06</w:t>
      </w:r>
      <w:r w:rsidR="00993CE8" w:rsidRPr="00B66FD3">
        <w:rPr>
          <w:rFonts w:ascii="Arial" w:hAnsi="Arial" w:cs="Arial"/>
          <w:b/>
          <w:sz w:val="24"/>
          <w:szCs w:val="24"/>
        </w:rPr>
        <w:t>/</w:t>
      </w:r>
      <w:r w:rsidR="00711DC8" w:rsidRPr="00B66FD3">
        <w:rPr>
          <w:rFonts w:ascii="Arial" w:hAnsi="Arial" w:cs="Arial"/>
          <w:b/>
          <w:sz w:val="24"/>
          <w:szCs w:val="24"/>
        </w:rPr>
        <w:t>20</w:t>
      </w:r>
    </w:p>
    <w:p w:rsidR="00CB34C7" w:rsidRPr="00A904FA" w:rsidRDefault="00CB34C7">
      <w:pPr>
        <w:spacing w:after="0" w:line="240" w:lineRule="auto"/>
        <w:jc w:val="both"/>
        <w:rPr>
          <w:rFonts w:ascii="Arial" w:hAnsi="Arial" w:cs="Arial"/>
          <w:sz w:val="24"/>
          <w:szCs w:val="24"/>
        </w:rPr>
      </w:pPr>
    </w:p>
    <w:p w:rsidR="006238C8" w:rsidRPr="005A14F5" w:rsidRDefault="00FF7F74" w:rsidP="006238C8">
      <w:pPr>
        <w:spacing w:after="0" w:line="240" w:lineRule="auto"/>
        <w:jc w:val="both"/>
        <w:rPr>
          <w:rFonts w:ascii="Arial" w:hAnsi="Arial" w:cs="Arial"/>
          <w:bCs/>
          <w:sz w:val="24"/>
          <w:szCs w:val="24"/>
        </w:rPr>
      </w:pPr>
      <w:r w:rsidRPr="00A904FA">
        <w:rPr>
          <w:rFonts w:ascii="Arial" w:hAnsi="Arial" w:cs="Arial"/>
          <w:sz w:val="24"/>
          <w:szCs w:val="24"/>
        </w:rPr>
        <w:t xml:space="preserve">Aos </w:t>
      </w:r>
      <w:r w:rsidR="00EE0E42">
        <w:rPr>
          <w:rFonts w:ascii="Arial" w:hAnsi="Arial" w:cs="Arial"/>
          <w:sz w:val="24"/>
          <w:szCs w:val="24"/>
        </w:rPr>
        <w:t>dezenove</w:t>
      </w:r>
      <w:r w:rsidR="00BE29F0">
        <w:rPr>
          <w:rFonts w:ascii="Arial" w:hAnsi="Arial" w:cs="Arial"/>
          <w:sz w:val="24"/>
          <w:szCs w:val="24"/>
        </w:rPr>
        <w:t xml:space="preserve"> dias </w:t>
      </w:r>
      <w:r w:rsidRPr="00A904FA">
        <w:rPr>
          <w:rFonts w:ascii="Arial" w:hAnsi="Arial" w:cs="Arial"/>
          <w:sz w:val="24"/>
          <w:szCs w:val="24"/>
        </w:rPr>
        <w:t xml:space="preserve">do mês de </w:t>
      </w:r>
      <w:r w:rsidR="000E2254">
        <w:rPr>
          <w:rFonts w:ascii="Arial" w:hAnsi="Arial" w:cs="Arial"/>
          <w:sz w:val="24"/>
          <w:szCs w:val="24"/>
        </w:rPr>
        <w:t>março</w:t>
      </w:r>
      <w:r w:rsidRPr="00A904FA">
        <w:rPr>
          <w:rFonts w:ascii="Arial" w:hAnsi="Arial" w:cs="Arial"/>
          <w:sz w:val="24"/>
          <w:szCs w:val="24"/>
        </w:rPr>
        <w:t xml:space="preserve"> do ano de dois mil e </w:t>
      </w:r>
      <w:r w:rsidR="00711DC8" w:rsidRPr="00A904FA">
        <w:rPr>
          <w:rFonts w:ascii="Arial" w:hAnsi="Arial" w:cs="Arial"/>
          <w:sz w:val="24"/>
          <w:szCs w:val="24"/>
        </w:rPr>
        <w:t>vinte</w:t>
      </w:r>
      <w:r w:rsidRPr="00A904FA">
        <w:rPr>
          <w:rFonts w:ascii="Arial" w:hAnsi="Arial" w:cs="Arial"/>
          <w:sz w:val="24"/>
          <w:szCs w:val="24"/>
        </w:rPr>
        <w:t xml:space="preserve">, reuniram-se no Plenário da Câmara </w:t>
      </w:r>
      <w:r w:rsidR="00237D7C">
        <w:rPr>
          <w:rFonts w:ascii="Arial" w:hAnsi="Arial" w:cs="Arial"/>
          <w:sz w:val="24"/>
          <w:szCs w:val="24"/>
        </w:rPr>
        <w:t xml:space="preserve">Municipal de Três Passos, às </w:t>
      </w:r>
      <w:r w:rsidR="000E2254" w:rsidRPr="00790388">
        <w:rPr>
          <w:rFonts w:ascii="Arial" w:hAnsi="Arial" w:cs="Arial"/>
          <w:sz w:val="24"/>
          <w:szCs w:val="24"/>
        </w:rPr>
        <w:t>17</w:t>
      </w:r>
      <w:r w:rsidRPr="00790388">
        <w:rPr>
          <w:rFonts w:ascii="Arial" w:hAnsi="Arial" w:cs="Arial"/>
          <w:sz w:val="24"/>
          <w:szCs w:val="24"/>
        </w:rPr>
        <w:t>h</w:t>
      </w:r>
      <w:r w:rsidR="000E2254" w:rsidRPr="00790388">
        <w:rPr>
          <w:rFonts w:ascii="Arial" w:hAnsi="Arial" w:cs="Arial"/>
          <w:sz w:val="24"/>
          <w:szCs w:val="24"/>
        </w:rPr>
        <w:t>30</w:t>
      </w:r>
      <w:r w:rsidRPr="00790388">
        <w:rPr>
          <w:rFonts w:ascii="Arial" w:hAnsi="Arial" w:cs="Arial"/>
          <w:sz w:val="24"/>
          <w:szCs w:val="24"/>
        </w:rPr>
        <w:t xml:space="preserve">, os vereadores </w:t>
      </w:r>
      <w:r w:rsidR="00232519" w:rsidRPr="00790388">
        <w:rPr>
          <w:rFonts w:ascii="Arial" w:hAnsi="Arial" w:cs="Arial"/>
          <w:sz w:val="24"/>
          <w:szCs w:val="24"/>
        </w:rPr>
        <w:t xml:space="preserve">Jair Locatelli, e </w:t>
      </w:r>
      <w:r w:rsidR="000E2254" w:rsidRPr="00790388">
        <w:rPr>
          <w:rFonts w:ascii="Arial" w:hAnsi="Arial" w:cs="Arial"/>
          <w:sz w:val="24"/>
          <w:szCs w:val="24"/>
        </w:rPr>
        <w:t>Willian Heineck</w:t>
      </w:r>
      <w:r w:rsidRPr="00790388">
        <w:rPr>
          <w:rFonts w:ascii="Arial" w:hAnsi="Arial" w:cs="Arial"/>
          <w:sz w:val="24"/>
          <w:szCs w:val="24"/>
        </w:rPr>
        <w:t xml:space="preserve">. </w:t>
      </w:r>
      <w:r w:rsidR="00711DC8" w:rsidRPr="00790388">
        <w:rPr>
          <w:rFonts w:ascii="Arial" w:hAnsi="Arial" w:cs="Arial"/>
          <w:b/>
          <w:bCs/>
          <w:sz w:val="24"/>
          <w:szCs w:val="24"/>
        </w:rPr>
        <w:t>LEITURA SUMÁRIA DO EXPEDIENTE</w:t>
      </w:r>
      <w:r w:rsidR="00866ABD" w:rsidRPr="00A904FA">
        <w:rPr>
          <w:rFonts w:ascii="Arial" w:hAnsi="Arial" w:cs="Arial"/>
          <w:b/>
          <w:sz w:val="24"/>
          <w:szCs w:val="24"/>
        </w:rPr>
        <w:t>:</w:t>
      </w:r>
      <w:r w:rsidR="00866ABD" w:rsidRPr="00A904FA">
        <w:rPr>
          <w:rFonts w:ascii="Arial" w:hAnsi="Arial" w:cs="Arial"/>
          <w:sz w:val="24"/>
          <w:szCs w:val="24"/>
        </w:rPr>
        <w:t xml:space="preserve"> </w:t>
      </w:r>
      <w:r w:rsidR="00EE0E42" w:rsidRPr="000E2254">
        <w:rPr>
          <w:rFonts w:ascii="Arial" w:hAnsi="Arial" w:cs="Arial"/>
          <w:bCs/>
          <w:sz w:val="24"/>
          <w:szCs w:val="24"/>
          <w:u w:val="single"/>
        </w:rPr>
        <w:t xml:space="preserve">projeto de lei </w:t>
      </w:r>
      <w:r w:rsidR="00EE0E42">
        <w:rPr>
          <w:rFonts w:ascii="Arial" w:hAnsi="Arial" w:cs="Arial"/>
          <w:bCs/>
          <w:sz w:val="24"/>
          <w:szCs w:val="24"/>
          <w:u w:val="single"/>
        </w:rPr>
        <w:t xml:space="preserve">substitutivo </w:t>
      </w:r>
      <w:r w:rsidR="00EE0E42" w:rsidRPr="000E2254">
        <w:rPr>
          <w:rFonts w:ascii="Arial" w:hAnsi="Arial" w:cs="Arial"/>
          <w:bCs/>
          <w:sz w:val="24"/>
          <w:szCs w:val="24"/>
          <w:u w:val="single"/>
        </w:rPr>
        <w:t>n</w:t>
      </w:r>
      <w:r w:rsidR="00EE0E42" w:rsidRPr="000E2254">
        <w:rPr>
          <w:rFonts w:ascii="Arial" w:hAnsi="Arial" w:cs="Arial"/>
          <w:bCs/>
          <w:strike/>
          <w:sz w:val="24"/>
          <w:szCs w:val="24"/>
          <w:u w:val="single"/>
        </w:rPr>
        <w:t>º</w:t>
      </w:r>
      <w:r w:rsidR="00EE0E42">
        <w:rPr>
          <w:rFonts w:ascii="Arial" w:hAnsi="Arial" w:cs="Arial"/>
          <w:bCs/>
          <w:sz w:val="24"/>
          <w:szCs w:val="24"/>
          <w:u w:val="single"/>
        </w:rPr>
        <w:t xml:space="preserve"> 100/19</w:t>
      </w:r>
      <w:r w:rsidR="00EE0E42" w:rsidRPr="000E2254">
        <w:rPr>
          <w:rFonts w:ascii="Arial" w:hAnsi="Arial" w:cs="Arial"/>
          <w:bCs/>
          <w:sz w:val="24"/>
          <w:szCs w:val="24"/>
        </w:rPr>
        <w:t xml:space="preserve"> –</w:t>
      </w:r>
      <w:r w:rsidR="00EE0E42" w:rsidRPr="000E2254">
        <w:rPr>
          <w:rFonts w:ascii="Arial" w:hAnsi="Arial" w:cs="Arial"/>
          <w:sz w:val="24"/>
          <w:szCs w:val="24"/>
        </w:rPr>
        <w:t xml:space="preserve"> </w:t>
      </w:r>
      <w:r w:rsidR="00EE0E42" w:rsidRPr="00EE0E42">
        <w:rPr>
          <w:rFonts w:ascii="Arial" w:hAnsi="Arial" w:cs="Arial"/>
          <w:sz w:val="24"/>
          <w:szCs w:val="24"/>
        </w:rPr>
        <w:t>Altera a Lei Municipal sobre a alteração da Lei Municipal 4.840, de 15 de outubro de 2013, que consolida a legislação sobre a Política Municipal dos Direitos da Criança e do Adolescente, sobre o Conselho Municipa</w:t>
      </w:r>
      <w:r w:rsidR="00EE0E42">
        <w:rPr>
          <w:rFonts w:ascii="Arial" w:hAnsi="Arial" w:cs="Arial"/>
          <w:sz w:val="24"/>
          <w:szCs w:val="24"/>
        </w:rPr>
        <w:t xml:space="preserve">l, o Fundo e o Conselho Tutelar; </w:t>
      </w:r>
      <w:r w:rsidR="000E2254" w:rsidRPr="00EE0E42">
        <w:rPr>
          <w:rFonts w:ascii="Arial" w:hAnsi="Arial" w:cs="Arial"/>
          <w:bCs/>
          <w:sz w:val="24"/>
          <w:szCs w:val="24"/>
          <w:u w:val="single"/>
        </w:rPr>
        <w:t>projeto de lei n</w:t>
      </w:r>
      <w:r w:rsidR="000E2254"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11</w:t>
      </w:r>
      <w:r w:rsidR="000E2254" w:rsidRPr="00EE0E42">
        <w:rPr>
          <w:rFonts w:ascii="Arial" w:hAnsi="Arial" w:cs="Arial"/>
          <w:bCs/>
          <w:sz w:val="24"/>
          <w:szCs w:val="24"/>
          <w:u w:val="single"/>
        </w:rPr>
        <w:t>/20</w:t>
      </w:r>
      <w:r w:rsidR="000E2254" w:rsidRPr="00EE0E42">
        <w:rPr>
          <w:rFonts w:ascii="Arial" w:hAnsi="Arial" w:cs="Arial"/>
          <w:bCs/>
          <w:sz w:val="24"/>
          <w:szCs w:val="24"/>
        </w:rPr>
        <w:t xml:space="preserve"> –</w:t>
      </w:r>
      <w:r w:rsidR="000E2254" w:rsidRPr="00EE0E42">
        <w:rPr>
          <w:rFonts w:ascii="Arial" w:hAnsi="Arial" w:cs="Arial"/>
          <w:sz w:val="24"/>
          <w:szCs w:val="24"/>
        </w:rPr>
        <w:t xml:space="preserve"> </w:t>
      </w:r>
      <w:r w:rsidR="00EE0E42" w:rsidRPr="00EE0E42">
        <w:rPr>
          <w:rFonts w:ascii="Arial" w:hAnsi="Arial" w:cs="Arial"/>
          <w:bCs/>
          <w:sz w:val="24"/>
          <w:szCs w:val="24"/>
        </w:rPr>
        <w:t>Autoriza o Poder Executivo Municipal a proceder na contratação emergencial de 01 (um) arquitet</w:t>
      </w:r>
      <w:r w:rsidR="00EE0E42">
        <w:rPr>
          <w:rFonts w:ascii="Arial" w:hAnsi="Arial" w:cs="Arial"/>
          <w:bCs/>
          <w:sz w:val="24"/>
          <w:szCs w:val="24"/>
        </w:rPr>
        <w:t xml:space="preserve">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13/20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EE0E42" w:rsidRPr="00EE0E42">
        <w:rPr>
          <w:rFonts w:ascii="Arial" w:hAnsi="Arial" w:cs="Arial"/>
          <w:bCs/>
          <w:sz w:val="24"/>
          <w:szCs w:val="24"/>
        </w:rPr>
        <w:t>Autoriza o Poder Executivo Municipal a proceder na contratação eme</w:t>
      </w:r>
      <w:r w:rsidR="00EE0E42">
        <w:rPr>
          <w:rFonts w:ascii="Arial" w:hAnsi="Arial" w:cs="Arial"/>
          <w:bCs/>
          <w:sz w:val="24"/>
          <w:szCs w:val="24"/>
        </w:rPr>
        <w:t xml:space="preserve">rgencial de 02 (dois) pedreiros;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15/20</w:t>
      </w:r>
      <w:r w:rsidR="00EE0E42" w:rsidRPr="00EE0E42">
        <w:rPr>
          <w:rFonts w:ascii="Arial" w:hAnsi="Arial" w:cs="Arial"/>
          <w:bCs/>
          <w:sz w:val="24"/>
          <w:szCs w:val="24"/>
        </w:rPr>
        <w:t xml:space="preserve"> –</w:t>
      </w:r>
      <w:r w:rsidR="00EE0E42" w:rsidRPr="00EE0E42">
        <w:rPr>
          <w:rFonts w:ascii="Arial" w:hAnsi="Arial" w:cs="Arial"/>
          <w:sz w:val="24"/>
          <w:szCs w:val="24"/>
        </w:rPr>
        <w:t xml:space="preserve"> Dispõe sobre a alteração da lei municipal nº 5</w:t>
      </w:r>
      <w:r w:rsidR="00EE0E42">
        <w:rPr>
          <w:rFonts w:ascii="Arial" w:hAnsi="Arial" w:cs="Arial"/>
          <w:sz w:val="24"/>
          <w:szCs w:val="24"/>
        </w:rPr>
        <w:t>.</w:t>
      </w:r>
      <w:r w:rsidR="00EE0E42" w:rsidRPr="00EE0E42">
        <w:rPr>
          <w:rFonts w:ascii="Arial" w:hAnsi="Arial" w:cs="Arial"/>
          <w:sz w:val="24"/>
          <w:szCs w:val="24"/>
        </w:rPr>
        <w:t>523, de 2019, a qual dispõe sobre a</w:t>
      </w:r>
      <w:r w:rsidR="00EE0E42">
        <w:rPr>
          <w:rFonts w:ascii="Arial" w:hAnsi="Arial" w:cs="Arial"/>
          <w:sz w:val="24"/>
          <w:szCs w:val="24"/>
        </w:rPr>
        <w:t xml:space="preserve"> gratificação de difícil acesso;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17/20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EE0E42" w:rsidRPr="00EE0E42">
        <w:rPr>
          <w:rFonts w:ascii="Arial" w:hAnsi="Arial" w:cs="Arial"/>
          <w:color w:val="000000"/>
          <w:sz w:val="24"/>
          <w:szCs w:val="24"/>
        </w:rPr>
        <w:t xml:space="preserve">Autoriza a contratação emergencial de 01 (um) Técnico em Estradas e Topografia (Topógrafo) legalmente habilitado para atuar no </w:t>
      </w:r>
      <w:r w:rsidR="00EE0E42">
        <w:rPr>
          <w:rFonts w:ascii="Arial" w:hAnsi="Arial" w:cs="Arial"/>
          <w:color w:val="000000"/>
          <w:sz w:val="24"/>
          <w:szCs w:val="24"/>
        </w:rPr>
        <w:t xml:space="preserve">Município;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18/20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EE0E42" w:rsidRPr="00EE0E42">
        <w:rPr>
          <w:rFonts w:ascii="Arial" w:hAnsi="Arial" w:cs="Arial"/>
          <w:color w:val="000000"/>
          <w:sz w:val="24"/>
          <w:szCs w:val="24"/>
        </w:rPr>
        <w:t>Dispõe sobre a alteração da lei municipal nº 5.546</w:t>
      </w:r>
      <w:r w:rsidR="00EE0E42">
        <w:rPr>
          <w:rFonts w:ascii="Arial" w:hAnsi="Arial" w:cs="Arial"/>
          <w:color w:val="000000"/>
          <w:sz w:val="24"/>
          <w:szCs w:val="24"/>
        </w:rPr>
        <w:t xml:space="preserve">, de 26 de fevereiro de 2020;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19/20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EE0E42" w:rsidRPr="00EE0E42">
        <w:rPr>
          <w:rFonts w:ascii="Arial" w:hAnsi="Arial" w:cs="Arial"/>
          <w:color w:val="000000"/>
          <w:sz w:val="24"/>
          <w:szCs w:val="24"/>
        </w:rPr>
        <w:t>Altera a Lei Municipal nº 5</w:t>
      </w:r>
      <w:r w:rsidR="00EE0E42">
        <w:rPr>
          <w:rFonts w:ascii="Arial" w:hAnsi="Arial" w:cs="Arial"/>
          <w:color w:val="000000"/>
          <w:sz w:val="24"/>
          <w:szCs w:val="24"/>
        </w:rPr>
        <w:t xml:space="preserve">.496, de 17 de setembro de 2019;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20/20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EE0E42" w:rsidRPr="00EE0E42">
        <w:rPr>
          <w:rFonts w:ascii="Arial" w:hAnsi="Arial" w:cs="Arial"/>
          <w:color w:val="000000"/>
          <w:sz w:val="24"/>
          <w:szCs w:val="24"/>
        </w:rPr>
        <w:t>Autoriza o município de Três Passos a efetuar concessão de uso de bens públicos que mencionam, mediante contrapartida, para a Associação Hospi</w:t>
      </w:r>
      <w:r w:rsidR="00EE0E42">
        <w:rPr>
          <w:rFonts w:ascii="Arial" w:hAnsi="Arial" w:cs="Arial"/>
          <w:color w:val="000000"/>
          <w:sz w:val="24"/>
          <w:szCs w:val="24"/>
        </w:rPr>
        <w:t xml:space="preserve">tal de Caridade de Três Passos; </w:t>
      </w:r>
      <w:r w:rsidR="00EE0E42" w:rsidRPr="00EE0E42">
        <w:rPr>
          <w:rFonts w:ascii="Arial" w:hAnsi="Arial" w:cs="Arial"/>
          <w:bCs/>
          <w:sz w:val="24"/>
          <w:szCs w:val="24"/>
          <w:u w:val="single"/>
        </w:rPr>
        <w:t>projeto de lei legislativa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04/20</w:t>
      </w:r>
      <w:r w:rsidR="00EE0E42" w:rsidRPr="00EE0E42">
        <w:rPr>
          <w:rFonts w:ascii="Arial" w:hAnsi="Arial" w:cs="Arial"/>
          <w:bCs/>
          <w:sz w:val="24"/>
          <w:szCs w:val="24"/>
        </w:rPr>
        <w:t xml:space="preserve"> –</w:t>
      </w:r>
      <w:r w:rsidR="00EE0E42" w:rsidRPr="00EE0E42">
        <w:rPr>
          <w:rFonts w:ascii="Arial" w:hAnsi="Arial" w:cs="Arial"/>
          <w:sz w:val="24"/>
          <w:szCs w:val="24"/>
        </w:rPr>
        <w:t xml:space="preserve"> Dispõe sobre a obrigatoriedade de instalação de banheiros e bebedouros nas instituições bancárias que possuam agências localizadas no município de Três Passos.</w:t>
      </w:r>
      <w:r w:rsidR="00E376CF">
        <w:rPr>
          <w:rFonts w:ascii="Arial" w:hAnsi="Arial" w:cs="Arial"/>
          <w:sz w:val="24"/>
          <w:szCs w:val="24"/>
        </w:rPr>
        <w:t xml:space="preserve"> </w:t>
      </w:r>
      <w:r w:rsidR="00711DC8">
        <w:rPr>
          <w:rFonts w:ascii="Arial" w:hAnsi="Arial" w:cs="Arial"/>
          <w:b/>
          <w:sz w:val="24"/>
          <w:szCs w:val="24"/>
        </w:rPr>
        <w:t>LEITURA, DISCUSSÃO E VOTAÇÃO DOS REQUERIMENTOS, RELATÓRIOS E PARECERES</w:t>
      </w:r>
      <w:r w:rsidR="00F31D22">
        <w:rPr>
          <w:rFonts w:ascii="Arial" w:hAnsi="Arial" w:cs="Arial"/>
          <w:b/>
          <w:sz w:val="24"/>
          <w:szCs w:val="24"/>
        </w:rPr>
        <w:t>:</w:t>
      </w:r>
      <w:r w:rsidR="000E2254">
        <w:rPr>
          <w:rFonts w:ascii="Arial" w:hAnsi="Arial" w:cs="Arial"/>
          <w:b/>
          <w:sz w:val="24"/>
          <w:szCs w:val="24"/>
        </w:rPr>
        <w:t xml:space="preserve"> </w:t>
      </w:r>
      <w:r w:rsidR="00EE0E42" w:rsidRPr="000E2254">
        <w:rPr>
          <w:rFonts w:ascii="Arial" w:hAnsi="Arial" w:cs="Arial"/>
          <w:bCs/>
          <w:sz w:val="24"/>
          <w:szCs w:val="24"/>
          <w:u w:val="single"/>
        </w:rPr>
        <w:t xml:space="preserve">projeto de lei </w:t>
      </w:r>
      <w:r w:rsidR="00EE0E42">
        <w:rPr>
          <w:rFonts w:ascii="Arial" w:hAnsi="Arial" w:cs="Arial"/>
          <w:bCs/>
          <w:sz w:val="24"/>
          <w:szCs w:val="24"/>
          <w:u w:val="single"/>
        </w:rPr>
        <w:t xml:space="preserve">substitutivo </w:t>
      </w:r>
      <w:r w:rsidR="00EE0E42" w:rsidRPr="000E2254">
        <w:rPr>
          <w:rFonts w:ascii="Arial" w:hAnsi="Arial" w:cs="Arial"/>
          <w:bCs/>
          <w:sz w:val="24"/>
          <w:szCs w:val="24"/>
          <w:u w:val="single"/>
        </w:rPr>
        <w:t>n</w:t>
      </w:r>
      <w:r w:rsidR="00EE0E42" w:rsidRPr="000E2254">
        <w:rPr>
          <w:rFonts w:ascii="Arial" w:hAnsi="Arial" w:cs="Arial"/>
          <w:bCs/>
          <w:strike/>
          <w:sz w:val="24"/>
          <w:szCs w:val="24"/>
          <w:u w:val="single"/>
        </w:rPr>
        <w:t>º</w:t>
      </w:r>
      <w:r w:rsidR="00EE0E42">
        <w:rPr>
          <w:rFonts w:ascii="Arial" w:hAnsi="Arial" w:cs="Arial"/>
          <w:bCs/>
          <w:sz w:val="24"/>
          <w:szCs w:val="24"/>
          <w:u w:val="single"/>
        </w:rPr>
        <w:t xml:space="preserve"> 100/19</w:t>
      </w:r>
      <w:r w:rsidR="00EE0E42" w:rsidRPr="000E2254">
        <w:rPr>
          <w:rFonts w:ascii="Arial" w:hAnsi="Arial" w:cs="Arial"/>
          <w:bCs/>
          <w:sz w:val="24"/>
          <w:szCs w:val="24"/>
        </w:rPr>
        <w:t xml:space="preserve"> –</w:t>
      </w:r>
      <w:r w:rsidR="00EE0E42" w:rsidRPr="000E2254">
        <w:rPr>
          <w:rFonts w:ascii="Arial" w:hAnsi="Arial" w:cs="Arial"/>
          <w:sz w:val="24"/>
          <w:szCs w:val="24"/>
        </w:rPr>
        <w:t xml:space="preserve"> </w:t>
      </w:r>
      <w:r w:rsidR="00E376CF" w:rsidRPr="00E376CF">
        <w:rPr>
          <w:rFonts w:ascii="Arial" w:hAnsi="Arial" w:cs="Arial"/>
          <w:sz w:val="24"/>
          <w:szCs w:val="24"/>
        </w:rPr>
        <w:t xml:space="preserve">Compareceu na reunião das comissões a Procuradora Geral do Município, </w:t>
      </w:r>
      <w:proofErr w:type="spellStart"/>
      <w:r w:rsidR="00E376CF" w:rsidRPr="00E376CF">
        <w:rPr>
          <w:rFonts w:ascii="Arial" w:hAnsi="Arial" w:cs="Arial"/>
          <w:sz w:val="24"/>
          <w:szCs w:val="24"/>
        </w:rPr>
        <w:t>Geciana</w:t>
      </w:r>
      <w:proofErr w:type="spellEnd"/>
      <w:r w:rsidR="00E376CF" w:rsidRPr="00E376CF">
        <w:rPr>
          <w:rFonts w:ascii="Arial" w:hAnsi="Arial" w:cs="Arial"/>
          <w:sz w:val="24"/>
          <w:szCs w:val="24"/>
        </w:rPr>
        <w:t xml:space="preserve"> </w:t>
      </w:r>
      <w:proofErr w:type="spellStart"/>
      <w:r w:rsidR="00E376CF" w:rsidRPr="00E376CF">
        <w:rPr>
          <w:rFonts w:ascii="Arial" w:hAnsi="Arial" w:cs="Arial"/>
          <w:sz w:val="24"/>
          <w:szCs w:val="24"/>
        </w:rPr>
        <w:t>Seffrin</w:t>
      </w:r>
      <w:proofErr w:type="spellEnd"/>
      <w:r w:rsidR="00E376CF" w:rsidRPr="00E376CF">
        <w:rPr>
          <w:rFonts w:ascii="Arial" w:hAnsi="Arial" w:cs="Arial"/>
          <w:sz w:val="24"/>
          <w:szCs w:val="24"/>
        </w:rPr>
        <w:t>, a qual esclareceu que a Lei Municipal nº 4.840, de 15 de outubro de 2013 dispõe sobre a competência do Conselheiro Tutelar, atribuições e responsabilidades dos Conselheiros, dentre outras previsões, mas não trata do horário de funcionamento. Explicou que hoje os Conselheiros trabalham em regime de revezamento, tanto no horário de expediente como no horário de plantão, sendo que essa forma de trabalho para o caso é considerada ilegal.</w:t>
      </w:r>
      <w:r w:rsidR="00E376CF">
        <w:rPr>
          <w:rFonts w:ascii="Arial" w:hAnsi="Arial" w:cs="Arial"/>
          <w:sz w:val="24"/>
          <w:szCs w:val="24"/>
        </w:rPr>
        <w:t xml:space="preserve"> </w:t>
      </w:r>
      <w:r w:rsidR="00E376CF" w:rsidRPr="00E376CF">
        <w:rPr>
          <w:rFonts w:ascii="Arial" w:hAnsi="Arial" w:cs="Arial"/>
          <w:sz w:val="24"/>
          <w:szCs w:val="24"/>
        </w:rPr>
        <w:t>Destacou que o Ministério Público vem exigindo de forma bastante incisiva, quase que semanalmente a fixação do horário de funcionamento do Conselho Tutelar. Diante disso,</w:t>
      </w:r>
      <w:r w:rsidR="00E376CF">
        <w:rPr>
          <w:rFonts w:ascii="Arial" w:hAnsi="Arial" w:cs="Arial"/>
          <w:sz w:val="24"/>
          <w:szCs w:val="24"/>
        </w:rPr>
        <w:t xml:space="preserve"> salientou que é necessário</w:t>
      </w:r>
      <w:r w:rsidR="00E376CF" w:rsidRPr="00E376CF">
        <w:rPr>
          <w:rFonts w:ascii="Arial" w:hAnsi="Arial" w:cs="Arial"/>
          <w:sz w:val="24"/>
          <w:szCs w:val="24"/>
        </w:rPr>
        <w:t xml:space="preserve"> regulamentar essa situação para que os conselhos tutelares utilizem o ponto biométrico.</w:t>
      </w:r>
      <w:r w:rsidR="00E376CF">
        <w:rPr>
          <w:rFonts w:ascii="Arial" w:hAnsi="Arial" w:cs="Arial"/>
          <w:sz w:val="24"/>
          <w:szCs w:val="24"/>
        </w:rPr>
        <w:t xml:space="preserve"> A orientação técnica opinou pela viabilidade jurídica do projeto, </w:t>
      </w:r>
      <w:r w:rsidR="00D33BCC" w:rsidRPr="00E14CBA">
        <w:rPr>
          <w:rFonts w:ascii="Arial" w:hAnsi="Arial" w:cs="Arial"/>
          <w:bCs/>
          <w:sz w:val="24"/>
          <w:szCs w:val="24"/>
        </w:rPr>
        <w:t>vez que não ocorrem vícios de ordem formal ou mater</w:t>
      </w:r>
      <w:r w:rsidR="00AA3DE2">
        <w:rPr>
          <w:rFonts w:ascii="Arial" w:hAnsi="Arial" w:cs="Arial"/>
          <w:bCs/>
          <w:sz w:val="24"/>
          <w:szCs w:val="24"/>
        </w:rPr>
        <w:t>ial que lhe obstem a tramitação</w:t>
      </w:r>
      <w:r w:rsidR="00E376CF" w:rsidRPr="00E376CF">
        <w:rPr>
          <w:rFonts w:ascii="Arial" w:hAnsi="Arial" w:cs="Arial"/>
          <w:sz w:val="24"/>
          <w:szCs w:val="24"/>
        </w:rPr>
        <w:t>.</w:t>
      </w:r>
      <w:r w:rsidR="00E376CF">
        <w:rPr>
          <w:rFonts w:ascii="Arial" w:hAnsi="Arial" w:cs="Arial"/>
          <w:sz w:val="24"/>
          <w:szCs w:val="24"/>
        </w:rPr>
        <w:t xml:space="preserve"> O relator Willian Heineck proferiu voto favorável </w:t>
      </w:r>
      <w:r w:rsidR="00AA3DE2">
        <w:rPr>
          <w:rFonts w:ascii="Arial" w:hAnsi="Arial" w:cs="Arial"/>
          <w:sz w:val="24"/>
          <w:szCs w:val="24"/>
        </w:rPr>
        <w:t>condicionado</w:t>
      </w:r>
      <w:r w:rsidR="00AA3DE2" w:rsidRPr="00E376CF">
        <w:rPr>
          <w:rFonts w:ascii="Arial" w:hAnsi="Arial" w:cs="Arial"/>
          <w:sz w:val="24"/>
          <w:szCs w:val="24"/>
        </w:rPr>
        <w:t xml:space="preserve"> </w:t>
      </w:r>
      <w:r w:rsidR="00AA3DE2">
        <w:rPr>
          <w:rFonts w:ascii="Arial" w:hAnsi="Arial" w:cs="Arial"/>
          <w:sz w:val="24"/>
          <w:szCs w:val="24"/>
        </w:rPr>
        <w:t>a</w:t>
      </w:r>
      <w:r w:rsidR="00AA3DE2" w:rsidRPr="00E376CF">
        <w:rPr>
          <w:rFonts w:ascii="Arial" w:hAnsi="Arial" w:cs="Arial"/>
          <w:sz w:val="24"/>
          <w:szCs w:val="24"/>
        </w:rPr>
        <w:t>o re</w:t>
      </w:r>
      <w:r w:rsidR="00AA3DE2">
        <w:rPr>
          <w:rFonts w:ascii="Arial" w:hAnsi="Arial" w:cs="Arial"/>
          <w:sz w:val="24"/>
          <w:szCs w:val="24"/>
        </w:rPr>
        <w:t>cebimento da documentação que comprova</w:t>
      </w:r>
      <w:r w:rsidR="00AA3DE2" w:rsidRPr="00E376CF">
        <w:rPr>
          <w:rFonts w:ascii="Arial" w:hAnsi="Arial" w:cs="Arial"/>
          <w:sz w:val="24"/>
          <w:szCs w:val="24"/>
        </w:rPr>
        <w:t xml:space="preserve"> a exigência do Ministério Público</w:t>
      </w:r>
      <w:r w:rsidR="00AA3DE2">
        <w:rPr>
          <w:rFonts w:ascii="Arial" w:hAnsi="Arial" w:cs="Arial"/>
          <w:sz w:val="24"/>
          <w:szCs w:val="24"/>
        </w:rPr>
        <w:t xml:space="preserve"> </w:t>
      </w:r>
      <w:r w:rsidR="00E376CF">
        <w:rPr>
          <w:rFonts w:ascii="Arial" w:hAnsi="Arial" w:cs="Arial"/>
          <w:sz w:val="24"/>
          <w:szCs w:val="24"/>
        </w:rPr>
        <w:t xml:space="preserve">e foi seguido pelo vereador Jair Locateli em seu voto; </w:t>
      </w:r>
      <w:r w:rsidR="00EE0E42" w:rsidRPr="00EE0E42">
        <w:rPr>
          <w:rFonts w:ascii="Arial" w:hAnsi="Arial" w:cs="Arial"/>
          <w:bCs/>
          <w:sz w:val="24"/>
          <w:szCs w:val="24"/>
          <w:u w:val="single"/>
        </w:rPr>
        <w:t>projeto</w:t>
      </w:r>
      <w:r w:rsidR="0081232D">
        <w:rPr>
          <w:rFonts w:ascii="Arial" w:hAnsi="Arial" w:cs="Arial"/>
          <w:bCs/>
          <w:sz w:val="24"/>
          <w:szCs w:val="24"/>
          <w:u w:val="single"/>
        </w:rPr>
        <w:t>s</w:t>
      </w:r>
      <w:r w:rsidR="00EE0E42" w:rsidRPr="00EE0E42">
        <w:rPr>
          <w:rFonts w:ascii="Arial" w:hAnsi="Arial" w:cs="Arial"/>
          <w:bCs/>
          <w:sz w:val="24"/>
          <w:szCs w:val="24"/>
          <w:u w:val="single"/>
        </w:rPr>
        <w:t xml:space="preserve"> de lei</w:t>
      </w:r>
      <w:r w:rsidR="0081232D">
        <w:rPr>
          <w:rFonts w:ascii="Arial" w:hAnsi="Arial" w:cs="Arial"/>
          <w:bCs/>
          <w:sz w:val="24"/>
          <w:szCs w:val="24"/>
          <w:u w:val="single"/>
        </w:rPr>
        <w:t>s</w:t>
      </w:r>
      <w:r w:rsidR="00EE0E42" w:rsidRPr="00EE0E42">
        <w:rPr>
          <w:rFonts w:ascii="Arial" w:hAnsi="Arial" w:cs="Arial"/>
          <w:bCs/>
          <w:sz w:val="24"/>
          <w:szCs w:val="24"/>
          <w:u w:val="single"/>
        </w:rPr>
        <w:t xml:space="preserve"> n</w:t>
      </w:r>
      <w:r w:rsidR="00EE0E42" w:rsidRPr="00EE0E42">
        <w:rPr>
          <w:rFonts w:ascii="Arial" w:hAnsi="Arial" w:cs="Arial"/>
          <w:bCs/>
          <w:strike/>
          <w:sz w:val="24"/>
          <w:szCs w:val="24"/>
          <w:u w:val="single"/>
        </w:rPr>
        <w:t>º</w:t>
      </w:r>
      <w:r w:rsidR="0081232D" w:rsidRPr="0081232D">
        <w:rPr>
          <w:rFonts w:ascii="Arial" w:hAnsi="Arial" w:cs="Arial"/>
          <w:bCs/>
          <w:sz w:val="24"/>
          <w:szCs w:val="24"/>
          <w:u w:val="single"/>
        </w:rPr>
        <w:t>s</w:t>
      </w:r>
      <w:r w:rsidR="00EE0E42" w:rsidRPr="00EE0E42">
        <w:rPr>
          <w:rFonts w:ascii="Arial" w:hAnsi="Arial" w:cs="Arial"/>
          <w:bCs/>
          <w:sz w:val="24"/>
          <w:szCs w:val="24"/>
          <w:u w:val="single"/>
        </w:rPr>
        <w:t xml:space="preserve"> 11/20</w:t>
      </w:r>
      <w:r w:rsidR="00C53153">
        <w:rPr>
          <w:rFonts w:ascii="Arial" w:hAnsi="Arial" w:cs="Arial"/>
          <w:bCs/>
          <w:sz w:val="24"/>
          <w:szCs w:val="24"/>
          <w:u w:val="single"/>
        </w:rPr>
        <w:t>,</w:t>
      </w:r>
      <w:r w:rsidR="0081232D">
        <w:rPr>
          <w:rFonts w:ascii="Arial" w:hAnsi="Arial" w:cs="Arial"/>
          <w:bCs/>
          <w:sz w:val="24"/>
          <w:szCs w:val="24"/>
          <w:u w:val="single"/>
        </w:rPr>
        <w:t xml:space="preserve"> 13/20</w:t>
      </w:r>
      <w:r w:rsidR="00C53153">
        <w:rPr>
          <w:rFonts w:ascii="Arial" w:hAnsi="Arial" w:cs="Arial"/>
          <w:bCs/>
          <w:sz w:val="24"/>
          <w:szCs w:val="24"/>
          <w:u w:val="single"/>
        </w:rPr>
        <w:t xml:space="preserve"> e 17/20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81232D">
        <w:rPr>
          <w:rFonts w:ascii="Arial" w:hAnsi="Arial" w:cs="Arial"/>
          <w:sz w:val="24"/>
          <w:szCs w:val="24"/>
        </w:rPr>
        <w:t xml:space="preserve">A orientação técnica concluiu pela </w:t>
      </w:r>
      <w:r w:rsidR="0081232D">
        <w:rPr>
          <w:rFonts w:ascii="Arial" w:hAnsi="Arial" w:cs="Arial"/>
          <w:bCs/>
          <w:sz w:val="24"/>
          <w:szCs w:val="24"/>
        </w:rPr>
        <w:t>v</w:t>
      </w:r>
      <w:r w:rsidR="0081232D" w:rsidRPr="00E14CBA">
        <w:rPr>
          <w:rFonts w:ascii="Arial" w:hAnsi="Arial" w:cs="Arial"/>
          <w:bCs/>
          <w:sz w:val="24"/>
          <w:szCs w:val="24"/>
        </w:rPr>
        <w:t>iabilidade jurídica da</w:t>
      </w:r>
      <w:r w:rsidR="0081232D">
        <w:rPr>
          <w:rFonts w:ascii="Arial" w:hAnsi="Arial" w:cs="Arial"/>
          <w:bCs/>
          <w:sz w:val="24"/>
          <w:szCs w:val="24"/>
        </w:rPr>
        <w:t>s</w:t>
      </w:r>
      <w:r w:rsidR="0081232D" w:rsidRPr="00E14CBA">
        <w:rPr>
          <w:rFonts w:ascii="Arial" w:hAnsi="Arial" w:cs="Arial"/>
          <w:bCs/>
          <w:sz w:val="24"/>
          <w:szCs w:val="24"/>
        </w:rPr>
        <w:t xml:space="preserve"> presente</w:t>
      </w:r>
      <w:r w:rsidR="0081232D">
        <w:rPr>
          <w:rFonts w:ascii="Arial" w:hAnsi="Arial" w:cs="Arial"/>
          <w:bCs/>
          <w:sz w:val="24"/>
          <w:szCs w:val="24"/>
        </w:rPr>
        <w:t>s proposições</w:t>
      </w:r>
      <w:r w:rsidR="0081232D" w:rsidRPr="00E14CBA">
        <w:rPr>
          <w:rFonts w:ascii="Arial" w:hAnsi="Arial" w:cs="Arial"/>
          <w:bCs/>
          <w:sz w:val="24"/>
          <w:szCs w:val="24"/>
        </w:rPr>
        <w:t>, vez que não ocorrem vícios de ordem formal ou material que lhe obstem a tramitação, podendo prosseguir os demais ritos do processo legislativo.</w:t>
      </w:r>
      <w:r w:rsidR="0081232D">
        <w:rPr>
          <w:rFonts w:ascii="Arial" w:hAnsi="Arial" w:cs="Arial"/>
          <w:bCs/>
          <w:sz w:val="24"/>
          <w:szCs w:val="24"/>
        </w:rPr>
        <w:t xml:space="preserve"> O relator Willian Heineck proferiu voto favorável e foi seguid</w:t>
      </w:r>
      <w:r w:rsidR="0060109E">
        <w:rPr>
          <w:rFonts w:ascii="Arial" w:hAnsi="Arial" w:cs="Arial"/>
          <w:bCs/>
          <w:sz w:val="24"/>
          <w:szCs w:val="24"/>
        </w:rPr>
        <w:t xml:space="preserve">o pelo vereador Jair Locatelli;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15/20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C53153">
        <w:rPr>
          <w:rFonts w:ascii="Arial" w:hAnsi="Arial" w:cs="Arial"/>
          <w:sz w:val="24"/>
          <w:szCs w:val="24"/>
        </w:rPr>
        <w:t xml:space="preserve">A orientação técnica concluiu pela </w:t>
      </w:r>
      <w:r w:rsidR="00C53153">
        <w:rPr>
          <w:rFonts w:ascii="Arial" w:hAnsi="Arial" w:cs="Arial"/>
          <w:bCs/>
          <w:sz w:val="24"/>
          <w:szCs w:val="24"/>
        </w:rPr>
        <w:t>v</w:t>
      </w:r>
      <w:r w:rsidR="00C53153" w:rsidRPr="00E14CBA">
        <w:rPr>
          <w:rFonts w:ascii="Arial" w:hAnsi="Arial" w:cs="Arial"/>
          <w:bCs/>
          <w:sz w:val="24"/>
          <w:szCs w:val="24"/>
        </w:rPr>
        <w:t>iabilidade jurídica da presente</w:t>
      </w:r>
      <w:r w:rsidR="00C53153">
        <w:rPr>
          <w:rFonts w:ascii="Arial" w:hAnsi="Arial" w:cs="Arial"/>
          <w:bCs/>
          <w:sz w:val="24"/>
          <w:szCs w:val="24"/>
        </w:rPr>
        <w:t xml:space="preserve"> proposição. O relator Jair Locatelli proferiu voto favorável e foi seguido pelo vereador Willian Heineck em seu voto;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18/20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C53153">
        <w:rPr>
          <w:rFonts w:ascii="Arial" w:hAnsi="Arial" w:cs="Arial"/>
          <w:sz w:val="24"/>
          <w:szCs w:val="24"/>
        </w:rPr>
        <w:t>A orientação técnica</w:t>
      </w:r>
      <w:r w:rsidR="007943BB">
        <w:rPr>
          <w:rFonts w:ascii="Arial" w:hAnsi="Arial" w:cs="Arial"/>
          <w:sz w:val="24"/>
          <w:szCs w:val="24"/>
        </w:rPr>
        <w:t xml:space="preserve"> discorreu que a presente proposição trata da inclusão de servidor do Instituto de Previdência do Município no percebimento da revisão geral anual </w:t>
      </w:r>
      <w:r w:rsidR="007943BB">
        <w:rPr>
          <w:rFonts w:ascii="Arial" w:hAnsi="Arial" w:cs="Arial"/>
          <w:sz w:val="24"/>
          <w:szCs w:val="24"/>
        </w:rPr>
        <w:lastRenderedPageBreak/>
        <w:t xml:space="preserve">concedida pela lei 5.546/20 e que a iniciativa para apresentação da mesma é privativa do Executivo Municipal. </w:t>
      </w:r>
      <w:r w:rsidR="00AA0369">
        <w:rPr>
          <w:rFonts w:ascii="Arial" w:hAnsi="Arial" w:cs="Arial"/>
          <w:sz w:val="24"/>
          <w:szCs w:val="24"/>
        </w:rPr>
        <w:t>Portanto</w:t>
      </w:r>
      <w:r w:rsidR="007943BB">
        <w:rPr>
          <w:rFonts w:ascii="Arial" w:hAnsi="Arial" w:cs="Arial"/>
          <w:sz w:val="24"/>
          <w:szCs w:val="24"/>
        </w:rPr>
        <w:t xml:space="preserve">, </w:t>
      </w:r>
      <w:r w:rsidR="00C53153">
        <w:rPr>
          <w:rFonts w:ascii="Arial" w:hAnsi="Arial" w:cs="Arial"/>
          <w:sz w:val="24"/>
          <w:szCs w:val="24"/>
        </w:rPr>
        <w:t xml:space="preserve">concluiu pela </w:t>
      </w:r>
      <w:r w:rsidR="00C53153">
        <w:rPr>
          <w:rFonts w:ascii="Arial" w:hAnsi="Arial" w:cs="Arial"/>
          <w:bCs/>
          <w:sz w:val="24"/>
          <w:szCs w:val="24"/>
        </w:rPr>
        <w:t>v</w:t>
      </w:r>
      <w:r w:rsidR="00AA0369">
        <w:rPr>
          <w:rFonts w:ascii="Arial" w:hAnsi="Arial" w:cs="Arial"/>
          <w:bCs/>
          <w:sz w:val="24"/>
          <w:szCs w:val="24"/>
        </w:rPr>
        <w:t xml:space="preserve">iabilidade jurídica do projeto. O relator Jair Locatelli proferiu voto favorável e foi seguido pelo vereador Willian Heineck em seu voto;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19/20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AA0369">
        <w:rPr>
          <w:rFonts w:ascii="Arial" w:hAnsi="Arial" w:cs="Arial"/>
          <w:sz w:val="24"/>
          <w:szCs w:val="24"/>
        </w:rPr>
        <w:t xml:space="preserve">A orientação técnica concluiu pela </w:t>
      </w:r>
      <w:r w:rsidR="00AA0369">
        <w:rPr>
          <w:rFonts w:ascii="Arial" w:hAnsi="Arial" w:cs="Arial"/>
          <w:bCs/>
          <w:sz w:val="24"/>
          <w:szCs w:val="24"/>
        </w:rPr>
        <w:t>v</w:t>
      </w:r>
      <w:r w:rsidR="00AA0369" w:rsidRPr="00E14CBA">
        <w:rPr>
          <w:rFonts w:ascii="Arial" w:hAnsi="Arial" w:cs="Arial"/>
          <w:bCs/>
          <w:sz w:val="24"/>
          <w:szCs w:val="24"/>
        </w:rPr>
        <w:t>iabilidade jurídica da presente</w:t>
      </w:r>
      <w:r w:rsidR="00AA0369">
        <w:rPr>
          <w:rFonts w:ascii="Arial" w:hAnsi="Arial" w:cs="Arial"/>
          <w:bCs/>
          <w:sz w:val="24"/>
          <w:szCs w:val="24"/>
        </w:rPr>
        <w:t xml:space="preserve"> proposição</w:t>
      </w:r>
      <w:r w:rsidR="00AA0369" w:rsidRPr="00E14CBA">
        <w:rPr>
          <w:rFonts w:ascii="Arial" w:hAnsi="Arial" w:cs="Arial"/>
          <w:bCs/>
          <w:sz w:val="24"/>
          <w:szCs w:val="24"/>
        </w:rPr>
        <w:t>, vez que não ocorrem vícios de ordem formal ou material que lhe obstem a tramitação</w:t>
      </w:r>
      <w:r w:rsidR="00AA0369">
        <w:rPr>
          <w:rFonts w:ascii="Arial" w:hAnsi="Arial" w:cs="Arial"/>
          <w:bCs/>
          <w:sz w:val="24"/>
          <w:szCs w:val="24"/>
        </w:rPr>
        <w:t>.</w:t>
      </w:r>
      <w:r w:rsidR="00AA0369" w:rsidRPr="00AA0369">
        <w:rPr>
          <w:rFonts w:ascii="Arial" w:hAnsi="Arial" w:cs="Arial"/>
          <w:sz w:val="24"/>
          <w:szCs w:val="24"/>
        </w:rPr>
        <w:t xml:space="preserve"> </w:t>
      </w:r>
      <w:r w:rsidR="00AA0369">
        <w:rPr>
          <w:rFonts w:ascii="Arial" w:hAnsi="Arial" w:cs="Arial"/>
          <w:sz w:val="24"/>
          <w:szCs w:val="24"/>
        </w:rPr>
        <w:t xml:space="preserve">O relator Willian Heineck proferiu voto favorável e foi seguido pelo vereador Jair Locateli em seu voto; </w:t>
      </w:r>
      <w:r w:rsidR="00EE0E42" w:rsidRPr="00EE0E42">
        <w:rPr>
          <w:rFonts w:ascii="Arial" w:hAnsi="Arial" w:cs="Arial"/>
          <w:bCs/>
          <w:sz w:val="24"/>
          <w:szCs w:val="24"/>
          <w:u w:val="single"/>
        </w:rPr>
        <w:t>projeto de lei n</w:t>
      </w:r>
      <w:r w:rsidR="00EE0E42" w:rsidRPr="00EE0E42">
        <w:rPr>
          <w:rFonts w:ascii="Arial" w:hAnsi="Arial" w:cs="Arial"/>
          <w:bCs/>
          <w:strike/>
          <w:sz w:val="24"/>
          <w:szCs w:val="24"/>
          <w:u w:val="single"/>
        </w:rPr>
        <w:t>º</w:t>
      </w:r>
      <w:r w:rsidR="00EE0E42" w:rsidRPr="00EE0E42">
        <w:rPr>
          <w:rFonts w:ascii="Arial" w:hAnsi="Arial" w:cs="Arial"/>
          <w:bCs/>
          <w:sz w:val="24"/>
          <w:szCs w:val="24"/>
          <w:u w:val="single"/>
        </w:rPr>
        <w:t xml:space="preserve"> 20/20</w:t>
      </w:r>
      <w:r w:rsidR="00EE0E42" w:rsidRPr="00EE0E42">
        <w:rPr>
          <w:rFonts w:ascii="Arial" w:hAnsi="Arial" w:cs="Arial"/>
          <w:bCs/>
          <w:sz w:val="24"/>
          <w:szCs w:val="24"/>
        </w:rPr>
        <w:t xml:space="preserve"> –</w:t>
      </w:r>
      <w:r w:rsidR="00EE0E42" w:rsidRPr="00EE0E42">
        <w:rPr>
          <w:rFonts w:ascii="Arial" w:hAnsi="Arial" w:cs="Arial"/>
          <w:sz w:val="24"/>
          <w:szCs w:val="24"/>
        </w:rPr>
        <w:t xml:space="preserve"> </w:t>
      </w:r>
      <w:r w:rsidR="00D1430D">
        <w:rPr>
          <w:rFonts w:ascii="Arial" w:hAnsi="Arial" w:cs="Arial"/>
          <w:bCs/>
          <w:sz w:val="24"/>
          <w:szCs w:val="24"/>
        </w:rPr>
        <w:t>A o</w:t>
      </w:r>
      <w:r w:rsidR="00D1430D" w:rsidRPr="00D1430D">
        <w:rPr>
          <w:rFonts w:ascii="Arial" w:hAnsi="Arial" w:cs="Arial"/>
          <w:bCs/>
          <w:sz w:val="24"/>
          <w:szCs w:val="24"/>
        </w:rPr>
        <w:t xml:space="preserve">rientação técnica opinou que a viabilidade jurídica para a concessão de uso dos bens móveis por terceiros está condicionada a que se mostrem presentes relevantes razões de interesse público, bem como sejam observadas as determinações constantes na Lei Eleitoral, especialmente a previsão contida no art. </w:t>
      </w:r>
      <w:proofErr w:type="gramStart"/>
      <w:r w:rsidR="00D1430D" w:rsidRPr="00D1430D">
        <w:rPr>
          <w:rFonts w:ascii="Arial" w:hAnsi="Arial" w:cs="Arial"/>
          <w:bCs/>
          <w:sz w:val="24"/>
          <w:szCs w:val="24"/>
        </w:rPr>
        <w:t>73,§</w:t>
      </w:r>
      <w:proofErr w:type="gramEnd"/>
      <w:r w:rsidR="00D1430D" w:rsidRPr="00D1430D">
        <w:rPr>
          <w:rFonts w:ascii="Arial" w:hAnsi="Arial" w:cs="Arial"/>
          <w:bCs/>
          <w:sz w:val="24"/>
          <w:szCs w:val="24"/>
        </w:rPr>
        <w:t>10 da lei 9.504 de 1997</w:t>
      </w:r>
      <w:r w:rsidR="00AA3DE2">
        <w:rPr>
          <w:rFonts w:ascii="Arial" w:hAnsi="Arial" w:cs="Arial"/>
          <w:bCs/>
          <w:sz w:val="24"/>
          <w:szCs w:val="24"/>
        </w:rPr>
        <w:t xml:space="preserve">. </w:t>
      </w:r>
      <w:r w:rsidR="00AA3DE2" w:rsidRPr="00AA3DE2">
        <w:rPr>
          <w:rFonts w:ascii="Arial" w:hAnsi="Arial" w:cs="Arial"/>
          <w:bCs/>
          <w:sz w:val="24"/>
          <w:szCs w:val="24"/>
        </w:rPr>
        <w:t xml:space="preserve">Compareceu na reunião das comissões a Procuradora Geral do Município, </w:t>
      </w:r>
      <w:proofErr w:type="spellStart"/>
      <w:r w:rsidR="00AA3DE2" w:rsidRPr="00AA3DE2">
        <w:rPr>
          <w:rFonts w:ascii="Arial" w:hAnsi="Arial" w:cs="Arial"/>
          <w:bCs/>
          <w:sz w:val="24"/>
          <w:szCs w:val="24"/>
        </w:rPr>
        <w:t>Geciana</w:t>
      </w:r>
      <w:proofErr w:type="spellEnd"/>
      <w:r w:rsidR="00AA3DE2" w:rsidRPr="00AA3DE2">
        <w:rPr>
          <w:rFonts w:ascii="Arial" w:hAnsi="Arial" w:cs="Arial"/>
          <w:bCs/>
          <w:sz w:val="24"/>
          <w:szCs w:val="24"/>
        </w:rPr>
        <w:t xml:space="preserve"> </w:t>
      </w:r>
      <w:proofErr w:type="spellStart"/>
      <w:r w:rsidR="00AA3DE2" w:rsidRPr="00AA3DE2">
        <w:rPr>
          <w:rFonts w:ascii="Arial" w:hAnsi="Arial" w:cs="Arial"/>
          <w:bCs/>
          <w:sz w:val="24"/>
          <w:szCs w:val="24"/>
        </w:rPr>
        <w:t>Seffrin</w:t>
      </w:r>
      <w:proofErr w:type="spellEnd"/>
      <w:r w:rsidR="00AA3DE2" w:rsidRPr="00AA3DE2">
        <w:rPr>
          <w:rFonts w:ascii="Arial" w:hAnsi="Arial" w:cs="Arial"/>
          <w:bCs/>
          <w:sz w:val="24"/>
          <w:szCs w:val="24"/>
        </w:rPr>
        <w:t xml:space="preserve">, a qual </w:t>
      </w:r>
      <w:r w:rsidR="00AA3DE2">
        <w:rPr>
          <w:rFonts w:ascii="Arial" w:hAnsi="Arial" w:cs="Arial"/>
          <w:bCs/>
          <w:sz w:val="24"/>
          <w:szCs w:val="24"/>
        </w:rPr>
        <w:t>destacou, em suma, que a</w:t>
      </w:r>
      <w:r w:rsidR="00AA3DE2" w:rsidRPr="00AA3DE2">
        <w:rPr>
          <w:rFonts w:ascii="Arial" w:hAnsi="Arial" w:cs="Arial"/>
          <w:bCs/>
          <w:sz w:val="24"/>
          <w:szCs w:val="24"/>
        </w:rPr>
        <w:t xml:space="preserve"> Administração considera que a cedência pretendida atende ao disposto no art. 73, § 10 da Lei Eleitoral, vez que a mesma não é gratuita, ou seja, embora não será cobrado pelos atendimentos, haverá exigências de diversas contrapartidas do Hospital, conforme consta no Projeto de Lei nº 20/20 e seus anexos. Além disso, as ações em relação ao funcionamento do CIAC/SUS foram iniciadas em exercícios anteriores ao ano de 2020, sendo dessa forma uma continuidade no processo e não foi uma inovação em ano eleitoral.</w:t>
      </w:r>
      <w:r w:rsidR="00AA3DE2" w:rsidRPr="00AA3DE2">
        <w:t xml:space="preserve"> </w:t>
      </w:r>
      <w:r w:rsidR="00AA3DE2">
        <w:rPr>
          <w:rFonts w:ascii="Arial" w:hAnsi="Arial" w:cs="Arial"/>
          <w:sz w:val="24"/>
          <w:szCs w:val="24"/>
        </w:rPr>
        <w:t>O relator Willian Heineck</w:t>
      </w:r>
      <w:r w:rsidR="00B6065A">
        <w:rPr>
          <w:rFonts w:ascii="Arial" w:hAnsi="Arial" w:cs="Arial"/>
          <w:sz w:val="24"/>
          <w:szCs w:val="24"/>
        </w:rPr>
        <w:t>, por sua vez</w:t>
      </w:r>
      <w:r w:rsidR="00B6065A" w:rsidRPr="00B6065A">
        <w:rPr>
          <w:rFonts w:ascii="Arial" w:hAnsi="Arial" w:cs="Arial"/>
          <w:sz w:val="24"/>
          <w:szCs w:val="24"/>
        </w:rPr>
        <w:t>,</w:t>
      </w:r>
      <w:r w:rsidR="00AA3DE2" w:rsidRPr="00B6065A">
        <w:rPr>
          <w:rFonts w:ascii="Arial" w:hAnsi="Arial" w:cs="Arial"/>
          <w:sz w:val="24"/>
          <w:szCs w:val="24"/>
        </w:rPr>
        <w:t xml:space="preserve"> </w:t>
      </w:r>
      <w:r w:rsidR="00B6065A" w:rsidRPr="00B6065A">
        <w:rPr>
          <w:rFonts w:ascii="Arial" w:hAnsi="Arial" w:cs="Arial"/>
          <w:bCs/>
          <w:sz w:val="24"/>
          <w:szCs w:val="24"/>
        </w:rPr>
        <w:t xml:space="preserve">considerando que os equipamentos estão ociosos, sendo que com a utilização dos mesmos pelo Hospital local, será possível montar, no mínimo, dois leitos, inclusive, com suporte de ventilação mecânica (respirador mecânico), imprescindível </w:t>
      </w:r>
      <w:bookmarkStart w:id="1" w:name="fprsl"/>
      <w:bookmarkEnd w:id="1"/>
      <w:r w:rsidR="00B6065A" w:rsidRPr="00B6065A">
        <w:rPr>
          <w:rFonts w:ascii="Arial" w:hAnsi="Arial" w:cs="Arial"/>
          <w:bCs/>
          <w:sz w:val="24"/>
          <w:szCs w:val="24"/>
        </w:rPr>
        <w:t xml:space="preserve">na recuperação dos pacientes </w:t>
      </w:r>
      <w:r w:rsidR="00AA3DE2" w:rsidRPr="00B6065A">
        <w:rPr>
          <w:rFonts w:ascii="Arial" w:hAnsi="Arial" w:cs="Arial"/>
          <w:bCs/>
          <w:sz w:val="24"/>
          <w:szCs w:val="24"/>
        </w:rPr>
        <w:t>que</w:t>
      </w:r>
      <w:r w:rsidR="00D1430D" w:rsidRPr="00B6065A">
        <w:rPr>
          <w:rFonts w:ascii="Arial" w:hAnsi="Arial" w:cs="Arial"/>
          <w:bCs/>
          <w:sz w:val="24"/>
          <w:szCs w:val="24"/>
        </w:rPr>
        <w:t xml:space="preserve"> a pandemia do </w:t>
      </w:r>
      <w:proofErr w:type="spellStart"/>
      <w:r w:rsidR="00D1430D" w:rsidRPr="00B6065A">
        <w:rPr>
          <w:rFonts w:ascii="Arial" w:hAnsi="Arial" w:cs="Arial"/>
          <w:bCs/>
          <w:sz w:val="24"/>
          <w:szCs w:val="24"/>
        </w:rPr>
        <w:t>coronavírus</w:t>
      </w:r>
      <w:proofErr w:type="spellEnd"/>
      <w:r w:rsidR="00D1430D" w:rsidRPr="00B6065A">
        <w:rPr>
          <w:rFonts w:ascii="Arial" w:hAnsi="Arial" w:cs="Arial"/>
          <w:bCs/>
          <w:sz w:val="24"/>
          <w:szCs w:val="24"/>
        </w:rPr>
        <w:t xml:space="preserve"> </w:t>
      </w:r>
      <w:r w:rsidR="00B6065A" w:rsidRPr="00B6065A">
        <w:rPr>
          <w:rFonts w:ascii="Arial" w:hAnsi="Arial" w:cs="Arial"/>
          <w:bCs/>
          <w:sz w:val="24"/>
          <w:szCs w:val="24"/>
        </w:rPr>
        <w:t xml:space="preserve">e considerando que a situação </w:t>
      </w:r>
      <w:r w:rsidR="00D1430D" w:rsidRPr="00B6065A">
        <w:rPr>
          <w:rFonts w:ascii="Arial" w:hAnsi="Arial" w:cs="Arial"/>
          <w:bCs/>
          <w:sz w:val="24"/>
          <w:szCs w:val="24"/>
        </w:rPr>
        <w:t>exige ações urgentes do Poder Público para a p</w:t>
      </w:r>
      <w:r w:rsidR="00AA3DE2" w:rsidRPr="00B6065A">
        <w:rPr>
          <w:rFonts w:ascii="Arial" w:hAnsi="Arial" w:cs="Arial"/>
          <w:bCs/>
          <w:sz w:val="24"/>
          <w:szCs w:val="24"/>
        </w:rPr>
        <w:t>r</w:t>
      </w:r>
      <w:r w:rsidR="00B6065A" w:rsidRPr="00B6065A">
        <w:rPr>
          <w:rFonts w:ascii="Arial" w:hAnsi="Arial" w:cs="Arial"/>
          <w:bCs/>
          <w:sz w:val="24"/>
          <w:szCs w:val="24"/>
        </w:rPr>
        <w:t>eservação da saúde das pessoas</w:t>
      </w:r>
      <w:r w:rsidR="00416AF4">
        <w:rPr>
          <w:rFonts w:ascii="Arial" w:hAnsi="Arial" w:cs="Arial"/>
          <w:bCs/>
          <w:sz w:val="24"/>
          <w:szCs w:val="24"/>
        </w:rPr>
        <w:t xml:space="preserve"> proferiu </w:t>
      </w:r>
      <w:r w:rsidR="00D5264E">
        <w:rPr>
          <w:rFonts w:ascii="Arial" w:hAnsi="Arial" w:cs="Arial"/>
          <w:sz w:val="24"/>
          <w:szCs w:val="24"/>
        </w:rPr>
        <w:t>voto</w:t>
      </w:r>
      <w:r w:rsidR="00B6065A">
        <w:rPr>
          <w:rFonts w:ascii="Arial" w:hAnsi="Arial" w:cs="Arial"/>
          <w:sz w:val="24"/>
          <w:szCs w:val="24"/>
        </w:rPr>
        <w:t>u</w:t>
      </w:r>
      <w:r w:rsidR="00D5264E">
        <w:rPr>
          <w:rFonts w:ascii="Arial" w:hAnsi="Arial" w:cs="Arial"/>
          <w:sz w:val="24"/>
          <w:szCs w:val="24"/>
        </w:rPr>
        <w:t xml:space="preserve"> favorável </w:t>
      </w:r>
      <w:r w:rsidR="00B6065A">
        <w:rPr>
          <w:rFonts w:ascii="Arial" w:hAnsi="Arial" w:cs="Arial"/>
          <w:sz w:val="24"/>
          <w:szCs w:val="24"/>
        </w:rPr>
        <w:t xml:space="preserve">a proposição </w:t>
      </w:r>
      <w:r w:rsidR="00D5264E">
        <w:rPr>
          <w:rFonts w:ascii="Arial" w:hAnsi="Arial" w:cs="Arial"/>
          <w:sz w:val="24"/>
          <w:szCs w:val="24"/>
        </w:rPr>
        <w:t>e foi seguido pelo vereador Jair Locateli em seu voto</w:t>
      </w:r>
      <w:r w:rsidR="00D5264E" w:rsidRPr="00D5264E">
        <w:rPr>
          <w:rFonts w:ascii="Arial" w:hAnsi="Arial" w:cs="Arial"/>
          <w:sz w:val="24"/>
          <w:szCs w:val="24"/>
        </w:rPr>
        <w:t xml:space="preserve">. </w:t>
      </w:r>
      <w:r w:rsidR="00711DC8" w:rsidRPr="00D5264E">
        <w:rPr>
          <w:rFonts w:ascii="Arial" w:hAnsi="Arial" w:cs="Arial"/>
          <w:b/>
          <w:bCs/>
          <w:sz w:val="24"/>
          <w:szCs w:val="24"/>
        </w:rPr>
        <w:t>VOTAÇÃO DO</w:t>
      </w:r>
      <w:r w:rsidR="00115F45" w:rsidRPr="00D5264E">
        <w:rPr>
          <w:rFonts w:ascii="Arial" w:hAnsi="Arial" w:cs="Arial"/>
          <w:b/>
          <w:bCs/>
          <w:sz w:val="24"/>
          <w:szCs w:val="24"/>
        </w:rPr>
        <w:t>S</w:t>
      </w:r>
      <w:r w:rsidR="00711DC8" w:rsidRPr="00D5264E">
        <w:rPr>
          <w:rFonts w:ascii="Arial" w:hAnsi="Arial" w:cs="Arial"/>
          <w:b/>
          <w:bCs/>
          <w:sz w:val="24"/>
          <w:szCs w:val="24"/>
        </w:rPr>
        <w:t xml:space="preserve"> PARECER</w:t>
      </w:r>
      <w:r w:rsidR="00115F45" w:rsidRPr="00D5264E">
        <w:rPr>
          <w:rFonts w:ascii="Arial" w:hAnsi="Arial" w:cs="Arial"/>
          <w:b/>
          <w:bCs/>
          <w:sz w:val="24"/>
          <w:szCs w:val="24"/>
        </w:rPr>
        <w:t>ES</w:t>
      </w:r>
      <w:r w:rsidR="00711DC8" w:rsidRPr="00D5264E">
        <w:rPr>
          <w:rFonts w:ascii="Arial" w:hAnsi="Arial" w:cs="Arial"/>
          <w:b/>
          <w:bCs/>
          <w:sz w:val="24"/>
          <w:szCs w:val="24"/>
        </w:rPr>
        <w:t xml:space="preserve">: </w:t>
      </w:r>
      <w:r w:rsidR="006238C8" w:rsidRPr="00D5264E">
        <w:rPr>
          <w:rFonts w:ascii="Arial" w:hAnsi="Arial" w:cs="Arial"/>
          <w:sz w:val="24"/>
          <w:szCs w:val="24"/>
        </w:rPr>
        <w:t>aprovado por unanimidade, pela normal tramitação do</w:t>
      </w:r>
      <w:r w:rsidR="001036B8" w:rsidRPr="00D5264E">
        <w:rPr>
          <w:rFonts w:ascii="Arial" w:hAnsi="Arial" w:cs="Arial"/>
          <w:sz w:val="24"/>
          <w:szCs w:val="24"/>
        </w:rPr>
        <w:t xml:space="preserve"> projeto de lei</w:t>
      </w:r>
      <w:r w:rsidR="006238C8" w:rsidRPr="00D5264E">
        <w:rPr>
          <w:rFonts w:ascii="Arial" w:hAnsi="Arial" w:cs="Arial"/>
          <w:sz w:val="24"/>
          <w:szCs w:val="24"/>
        </w:rPr>
        <w:t xml:space="preserve"> n</w:t>
      </w:r>
      <w:r w:rsidR="006238C8" w:rsidRPr="00D5264E">
        <w:rPr>
          <w:rFonts w:ascii="Arial" w:hAnsi="Arial" w:cs="Arial"/>
          <w:strike/>
          <w:sz w:val="24"/>
          <w:szCs w:val="24"/>
        </w:rPr>
        <w:t>º</w:t>
      </w:r>
      <w:r w:rsidR="00D5264E" w:rsidRPr="00D5264E">
        <w:rPr>
          <w:rFonts w:ascii="Arial" w:hAnsi="Arial" w:cs="Arial"/>
          <w:sz w:val="24"/>
          <w:szCs w:val="24"/>
        </w:rPr>
        <w:t xml:space="preserve"> 100/19, 11/20, 13/20, 15/20, 17/20, 18/20, 19/20 e 20/20</w:t>
      </w:r>
      <w:r w:rsidR="006238C8" w:rsidRPr="00D5264E">
        <w:rPr>
          <w:rFonts w:ascii="Arial" w:hAnsi="Arial" w:cs="Arial"/>
          <w:sz w:val="24"/>
          <w:szCs w:val="24"/>
        </w:rPr>
        <w:t>.</w:t>
      </w:r>
      <w:r w:rsidR="006238C8" w:rsidRPr="00D5264E">
        <w:rPr>
          <w:rFonts w:ascii="Arial" w:hAnsi="Arial" w:cs="Arial"/>
          <w:sz w:val="24"/>
          <w:szCs w:val="24"/>
          <w:lang w:eastAsia="zh-CN"/>
        </w:rPr>
        <w:t xml:space="preserve"> Nada mais a ser tratado, foi encerrada a presente reunião e lavrada a ata, que vai assinada por todos</w:t>
      </w:r>
      <w:r w:rsidR="006238C8">
        <w:rPr>
          <w:rFonts w:ascii="Arial" w:hAnsi="Arial" w:cs="Arial"/>
          <w:sz w:val="24"/>
          <w:szCs w:val="24"/>
          <w:lang w:eastAsia="zh-CN"/>
        </w:rPr>
        <w:t xml:space="preserve"> os membros da Comissão Permanente.</w:t>
      </w:r>
    </w:p>
    <w:p w:rsidR="00CB34C7" w:rsidRDefault="00CB34C7">
      <w:pPr>
        <w:spacing w:after="0" w:line="240" w:lineRule="auto"/>
        <w:jc w:val="both"/>
      </w:pPr>
    </w:p>
    <w:p w:rsidR="00CB34C7" w:rsidRDefault="00CB34C7">
      <w:pPr>
        <w:spacing w:after="0" w:line="240" w:lineRule="auto"/>
        <w:jc w:val="both"/>
        <w:rPr>
          <w:rFonts w:ascii="Arial" w:hAnsi="Arial" w:cs="Arial"/>
          <w:b/>
          <w:sz w:val="24"/>
          <w:szCs w:val="24"/>
        </w:rPr>
      </w:pPr>
    </w:p>
    <w:p w:rsidR="00CB34C7" w:rsidRDefault="00CB34C7">
      <w:pPr>
        <w:spacing w:after="0" w:line="240" w:lineRule="auto"/>
        <w:jc w:val="both"/>
        <w:rPr>
          <w:rFonts w:ascii="Arial" w:hAnsi="Arial" w:cs="Arial"/>
          <w:sz w:val="24"/>
          <w:szCs w:val="24"/>
        </w:rPr>
      </w:pPr>
    </w:p>
    <w:p w:rsidR="00CB34C7" w:rsidRDefault="00FF7F74">
      <w:pPr>
        <w:suppressAutoHyphens/>
        <w:spacing w:after="0" w:line="240" w:lineRule="auto"/>
        <w:jc w:val="both"/>
        <w:rPr>
          <w:rFonts w:cs="Calibri"/>
          <w:lang w:val="en-US" w:eastAsia="zh-CN"/>
        </w:rPr>
      </w:pPr>
      <w:r>
        <w:rPr>
          <w:rFonts w:ascii="Arial" w:hAnsi="Arial" w:cs="Arial"/>
          <w:sz w:val="24"/>
          <w:szCs w:val="24"/>
          <w:lang w:val="en-US" w:eastAsia="zh-CN"/>
        </w:rPr>
        <w:t xml:space="preserve">Presidente: </w:t>
      </w:r>
      <w:r w:rsidR="00711DC8">
        <w:rPr>
          <w:rFonts w:ascii="Arial" w:hAnsi="Arial" w:cs="Arial"/>
          <w:sz w:val="24"/>
          <w:szCs w:val="24"/>
          <w:lang w:val="en-US" w:eastAsia="zh-CN"/>
        </w:rPr>
        <w:t>Jair Locatelli</w:t>
      </w:r>
      <w:r>
        <w:rPr>
          <w:rFonts w:ascii="Arial" w:hAnsi="Arial" w:cs="Arial"/>
          <w:sz w:val="24"/>
          <w:szCs w:val="24"/>
          <w:lang w:val="en-US" w:eastAsia="zh-CN"/>
        </w:rPr>
        <w:t xml:space="preserve"> </w:t>
      </w:r>
      <w:r>
        <w:rPr>
          <w:rFonts w:ascii="Arial" w:hAnsi="Arial" w:cs="Arial"/>
          <w:lang w:val="en-US" w:eastAsia="zh-CN"/>
        </w:rPr>
        <w:t>________________</w:t>
      </w:r>
      <w:r w:rsidR="00A91A55">
        <w:rPr>
          <w:rFonts w:ascii="Arial" w:hAnsi="Arial" w:cs="Arial"/>
          <w:lang w:val="en-US" w:eastAsia="zh-CN"/>
        </w:rPr>
        <w:t>____________________</w:t>
      </w:r>
    </w:p>
    <w:p w:rsidR="00CB34C7" w:rsidRDefault="00CB34C7">
      <w:pPr>
        <w:suppressAutoHyphens/>
        <w:spacing w:after="0" w:line="240" w:lineRule="auto"/>
        <w:jc w:val="both"/>
        <w:rPr>
          <w:rFonts w:ascii="Arial" w:hAnsi="Arial" w:cs="Arial"/>
          <w:sz w:val="24"/>
          <w:szCs w:val="24"/>
          <w:lang w:val="en-US" w:eastAsia="zh-CN"/>
        </w:rPr>
      </w:pPr>
    </w:p>
    <w:p w:rsidR="00A91A55" w:rsidRPr="001036B8" w:rsidRDefault="00A91A55" w:rsidP="00A91A55">
      <w:pPr>
        <w:suppressAutoHyphens/>
        <w:spacing w:after="0" w:line="240" w:lineRule="auto"/>
        <w:jc w:val="both"/>
        <w:rPr>
          <w:rFonts w:cs="Calibri"/>
          <w:lang w:val="en-US" w:eastAsia="zh-CN"/>
        </w:rPr>
      </w:pPr>
      <w:proofErr w:type="spellStart"/>
      <w:r w:rsidRPr="001036B8">
        <w:rPr>
          <w:rFonts w:ascii="Arial" w:hAnsi="Arial" w:cs="Arial"/>
          <w:sz w:val="24"/>
          <w:szCs w:val="24"/>
          <w:lang w:val="en-US" w:eastAsia="zh-CN"/>
        </w:rPr>
        <w:t>Membro</w:t>
      </w:r>
      <w:proofErr w:type="spellEnd"/>
      <w:r w:rsidR="001036B8" w:rsidRPr="001036B8">
        <w:rPr>
          <w:rFonts w:ascii="Arial" w:hAnsi="Arial" w:cs="Arial"/>
          <w:sz w:val="24"/>
          <w:szCs w:val="24"/>
          <w:lang w:val="en-US" w:eastAsia="zh-CN"/>
        </w:rPr>
        <w:t>: Willian Heineck ________</w:t>
      </w:r>
      <w:r w:rsidRPr="001036B8">
        <w:rPr>
          <w:rFonts w:ascii="Arial" w:hAnsi="Arial" w:cs="Arial"/>
          <w:sz w:val="24"/>
          <w:szCs w:val="24"/>
          <w:lang w:val="en-US" w:eastAsia="zh-CN"/>
        </w:rPr>
        <w:t>______________</w:t>
      </w:r>
      <w:r w:rsidR="00CF0AFE" w:rsidRPr="001036B8">
        <w:rPr>
          <w:rFonts w:ascii="Arial" w:hAnsi="Arial" w:cs="Arial"/>
          <w:lang w:val="en-US" w:eastAsia="zh-CN"/>
        </w:rPr>
        <w:t>____________</w:t>
      </w:r>
    </w:p>
    <w:p w:rsidR="00CB34C7" w:rsidRPr="001036B8" w:rsidRDefault="00CB34C7">
      <w:pPr>
        <w:suppressAutoHyphens/>
        <w:spacing w:after="0" w:line="240" w:lineRule="auto"/>
        <w:jc w:val="both"/>
        <w:rPr>
          <w:rFonts w:ascii="Arial" w:hAnsi="Arial" w:cs="Arial"/>
          <w:sz w:val="24"/>
          <w:szCs w:val="24"/>
          <w:lang w:val="en-US" w:eastAsia="zh-CN"/>
        </w:rPr>
      </w:pPr>
    </w:p>
    <w:p w:rsidR="00CB34C7" w:rsidRPr="001036B8" w:rsidRDefault="00CB34C7">
      <w:pPr>
        <w:spacing w:after="0" w:line="240" w:lineRule="auto"/>
        <w:jc w:val="both"/>
        <w:rPr>
          <w:rFonts w:ascii="Arial" w:hAnsi="Arial" w:cs="Arial"/>
          <w:sz w:val="24"/>
          <w:szCs w:val="24"/>
          <w:lang w:val="en-US"/>
        </w:rPr>
      </w:pPr>
    </w:p>
    <w:p w:rsidR="00CB34C7" w:rsidRPr="001036B8" w:rsidRDefault="00CB34C7">
      <w:pPr>
        <w:spacing w:after="0" w:line="240" w:lineRule="auto"/>
        <w:jc w:val="both"/>
        <w:rPr>
          <w:rFonts w:ascii="Arial" w:hAnsi="Arial" w:cs="Arial"/>
          <w:sz w:val="24"/>
          <w:szCs w:val="24"/>
          <w:lang w:val="en-US"/>
        </w:rPr>
      </w:pPr>
    </w:p>
    <w:p w:rsidR="00CB34C7" w:rsidRPr="001036B8" w:rsidRDefault="00CB34C7">
      <w:pPr>
        <w:spacing w:after="0" w:line="240" w:lineRule="auto"/>
        <w:jc w:val="both"/>
        <w:rPr>
          <w:rFonts w:ascii="Arial" w:hAnsi="Arial" w:cs="Arial"/>
          <w:sz w:val="24"/>
          <w:szCs w:val="24"/>
          <w:lang w:val="en-US"/>
        </w:rPr>
      </w:pPr>
    </w:p>
    <w:sectPr w:rsidR="00CB34C7" w:rsidRPr="001036B8">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C7"/>
    <w:rsid w:val="000E2254"/>
    <w:rsid w:val="000E37E3"/>
    <w:rsid w:val="001036B8"/>
    <w:rsid w:val="00115F45"/>
    <w:rsid w:val="001C6F84"/>
    <w:rsid w:val="00232519"/>
    <w:rsid w:val="00237D7C"/>
    <w:rsid w:val="002B07FC"/>
    <w:rsid w:val="003465B9"/>
    <w:rsid w:val="00416AF4"/>
    <w:rsid w:val="004901BB"/>
    <w:rsid w:val="00491AC5"/>
    <w:rsid w:val="004D634C"/>
    <w:rsid w:val="00526C08"/>
    <w:rsid w:val="005555B0"/>
    <w:rsid w:val="0056245E"/>
    <w:rsid w:val="005A14F5"/>
    <w:rsid w:val="0060109E"/>
    <w:rsid w:val="006238C8"/>
    <w:rsid w:val="00645398"/>
    <w:rsid w:val="006552D8"/>
    <w:rsid w:val="00665A1A"/>
    <w:rsid w:val="00685885"/>
    <w:rsid w:val="006A7BC9"/>
    <w:rsid w:val="00711DC8"/>
    <w:rsid w:val="00790388"/>
    <w:rsid w:val="007943BB"/>
    <w:rsid w:val="0081232D"/>
    <w:rsid w:val="008454AE"/>
    <w:rsid w:val="00857B41"/>
    <w:rsid w:val="00866ABD"/>
    <w:rsid w:val="00993CE8"/>
    <w:rsid w:val="009C470D"/>
    <w:rsid w:val="009F0883"/>
    <w:rsid w:val="00A904FA"/>
    <w:rsid w:val="00A91A55"/>
    <w:rsid w:val="00AA0369"/>
    <w:rsid w:val="00AA3DE2"/>
    <w:rsid w:val="00B320E5"/>
    <w:rsid w:val="00B6065A"/>
    <w:rsid w:val="00B66FD3"/>
    <w:rsid w:val="00BE29F0"/>
    <w:rsid w:val="00C17043"/>
    <w:rsid w:val="00C53153"/>
    <w:rsid w:val="00C56245"/>
    <w:rsid w:val="00C9192A"/>
    <w:rsid w:val="00CA050F"/>
    <w:rsid w:val="00CB34C7"/>
    <w:rsid w:val="00CF0AFE"/>
    <w:rsid w:val="00D1430D"/>
    <w:rsid w:val="00D33BCC"/>
    <w:rsid w:val="00D5264E"/>
    <w:rsid w:val="00DF7CA7"/>
    <w:rsid w:val="00E14CBA"/>
    <w:rsid w:val="00E17EED"/>
    <w:rsid w:val="00E22A48"/>
    <w:rsid w:val="00E376CF"/>
    <w:rsid w:val="00EE0E42"/>
    <w:rsid w:val="00F31D22"/>
    <w:rsid w:val="00FF7F7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D3D88-D133-4AC8-B410-1304BE9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3759F3"/>
    <w:rPr>
      <w:color w:val="0563C1"/>
      <w:u w:val="single"/>
    </w:rPr>
  </w:style>
  <w:style w:type="character" w:styleId="Forte">
    <w:name w:val="Strong"/>
    <w:uiPriority w:val="22"/>
    <w:qFormat/>
    <w:rsid w:val="00322409"/>
    <w:rPr>
      <w:b/>
      <w:bCs/>
    </w:rPr>
  </w:style>
  <w:style w:type="character" w:customStyle="1" w:styleId="TextodebaloChar">
    <w:name w:val="Texto de balão Char"/>
    <w:link w:val="Textodebalo"/>
    <w:uiPriority w:val="99"/>
    <w:semiHidden/>
    <w:qFormat/>
    <w:rsid w:val="00C50175"/>
    <w:rPr>
      <w:rFonts w:ascii="Segoe UI" w:hAnsi="Segoe UI" w:cs="Segoe UI"/>
      <w:sz w:val="18"/>
      <w:szCs w:val="18"/>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beforeAutospacing="1" w:afterAutospacing="1" w:line="240" w:lineRule="auto"/>
      <w:ind w:firstLine="180"/>
      <w:jc w:val="both"/>
    </w:pPr>
    <w:rPr>
      <w:rFonts w:ascii="Times New Roman" w:eastAsia="Times New Roman" w:hAnsi="Times New Roman"/>
      <w:color w:val="303030"/>
      <w:sz w:val="27"/>
      <w:szCs w:val="27"/>
      <w:lang w:eastAsia="pt-BR"/>
    </w:rPr>
  </w:style>
  <w:style w:type="paragraph" w:styleId="Textodebalo">
    <w:name w:val="Balloon Text"/>
    <w:basedOn w:val="Normal"/>
    <w:link w:val="TextodebaloChar"/>
    <w:uiPriority w:val="99"/>
    <w:semiHidden/>
    <w:unhideWhenUsed/>
    <w:qFormat/>
    <w:rsid w:val="00C50175"/>
    <w:pPr>
      <w:spacing w:after="0" w:line="240" w:lineRule="auto"/>
    </w:pPr>
    <w:rPr>
      <w:rFonts w:ascii="Segoe UI" w:hAnsi="Segoe UI" w:cs="Segoe UI"/>
      <w:sz w:val="18"/>
      <w:szCs w:val="18"/>
    </w:rPr>
  </w:style>
  <w:style w:type="paragraph" w:customStyle="1" w:styleId="Contedodoquadro">
    <w:name w:val="Conteúdo do quadro"/>
    <w:basedOn w:val="Normal"/>
    <w:qFormat/>
  </w:style>
  <w:style w:type="character" w:customStyle="1" w:styleId="textexposedshow">
    <w:name w:val="text_exposed_show"/>
    <w:basedOn w:val="Fontepargpadro"/>
    <w:rsid w:val="006A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974</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dc:description/>
  <cp:lastModifiedBy>Régis</cp:lastModifiedBy>
  <cp:revision>11</cp:revision>
  <cp:lastPrinted>2020-03-19T17:27:00Z</cp:lastPrinted>
  <dcterms:created xsi:type="dcterms:W3CDTF">2020-04-03T13:16:00Z</dcterms:created>
  <dcterms:modified xsi:type="dcterms:W3CDTF">2020-05-07T11:49:00Z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