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26</w:t>
      </w:r>
      <w:r>
        <w:rPr>
          <w:color w:val="0000FF"/>
          <w:sz w:val="28"/>
          <w:szCs w:val="28"/>
          <w:lang w:val="pt-BR"/>
        </w:rPr>
        <w:t xml:space="preserve"> DE NOVEMBRO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Institui o novo Plano Diretor de Desenvolvimento Integrado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3/20 - Institui o novo Código de Obras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41/20 – Institui o novo Código de Meio Ambiente e de Posturas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43/20 – Dispõe sobre o Plano de Uso e Ocupação do Solo Urbano de Três Passos-RS (Lei municipal nº 3.209,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44/20 – Institui o novo regramento sobre o parcelamento do solo para fins urbanos do Município de Três Passos-RS (Lei municipal nº 3.212,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PROPOSTA DE EMENDA À LEI ORGÂNICA Nº 1/20 - Altera o “caput” do art. 43 da Lei Orgânica do Município, para que a sessão solene de instalação da nova legislatura (sessão de posse do dia 1º de janeiro) seja realizada às 19h30min, e não mais às 17h, devido ao verão e às altas temperaturas, primando pelo bem-estar físico das pessoas presentes à sessão de posse.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COMPLEMENTAR Nºs 2/20 E 3/20, E PROJETOS DE LEI NºS 41/20, 43/20 E 44/20 (PLANO DIRETOR E CÓDIGOS DE OBRAS, DE POSTURAS E USO E OCUPAÇÃO DO SOLO)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O projeto de lei complementar nº 2/20 e os projetos de lei nºs 41/20 e 43/20 estão aguardando o envio de substitutivos pelo Executivo Municipal, tendo em vista a revisão da sua redação, inclusive do mapa contendo a definição das áreas residencial, comercial de mista do nosso Município.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start="144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Será realizada uma audiência pública, para discutir com a sociedade, por serem projetos importantes, cuja matéria impacta diretamente o dia a dia de cada cidadão.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before="0" w:after="0"/>
        <w:ind w:start="737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A data da audiência será 03 DE DEZEMBRO DE 2020, ÀS 19h, NO AUDITÓRIO DA PREFEITURA MUNICIPAL, sita na Av. Santos Dumont, 75.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before="0" w:after="0"/>
        <w:ind w:start="68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A audiência pública igualmente será transmitida por esta Casa Legislativa, através de sua página do facebook: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before="0" w:after="0"/>
        <w:ind w:start="68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https://www.facebook.com/CamaradeVereadoresdeTresPassos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PROPOSTA DE EMENDA À LEI ORGÂNICA </w:t>
      </w:r>
      <w:r>
        <w:rPr>
          <w:b/>
          <w:color w:val="4472C4" w:themeColor="accent1"/>
          <w:sz w:val="28"/>
          <w:szCs w:val="28"/>
          <w:lang w:eastAsia="x-none"/>
        </w:rPr>
        <w:t>Nº 1/20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40" w:leader="none"/>
        </w:tabs>
        <w:ind w:start="72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A6080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27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6pt;margin-top:0.05pt;width:10.35pt;height:13.65pt;v-text-anchor:top;mso-position-horizontal:right;mso-position-horizontal-relative:margin" wp14:anchorId="5A6080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LibreOffice/7.0.1.2$Windows_X86_64 LibreOffice_project/7cbcfc562f6eb6708b5ff7d7397325de9e764452</Application>
  <Pages>3</Pages>
  <Words>561</Words>
  <Characters>3474</Characters>
  <CharactersWithSpaces>3990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2020-08-06T14:29:00Z</cp:lastPrinted>
  <dcterms:modified xsi:type="dcterms:W3CDTF">2020-11-25T14:48:39Z</dcterms:modified>
  <cp:revision>52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