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61377" w14:textId="4909DE39" w:rsidR="0094064D" w:rsidRDefault="00D541AE">
      <w:pPr>
        <w:spacing w:after="0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Extraordinária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0</w:t>
      </w:r>
      <w:r w:rsidR="001322EC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/2021</w:t>
      </w:r>
    </w:p>
    <w:p w14:paraId="5AB57267" w14:textId="77777777" w:rsidR="0094064D" w:rsidRDefault="009406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F2BFC4" w14:textId="345ADEB9" w:rsidR="0094064D" w:rsidRDefault="00D541AE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914D17">
        <w:rPr>
          <w:rFonts w:ascii="Arial" w:hAnsi="Arial" w:cs="Arial"/>
          <w:sz w:val="24"/>
          <w:szCs w:val="24"/>
        </w:rPr>
        <w:t>vinte e oito dias</w:t>
      </w:r>
      <w:r>
        <w:rPr>
          <w:rFonts w:ascii="Arial" w:hAnsi="Arial" w:cs="Arial"/>
          <w:sz w:val="24"/>
          <w:szCs w:val="24"/>
        </w:rPr>
        <w:t xml:space="preserve"> do mês de janeiro de dois mil e vinte e um, reuniram-se no Plenário da Câmara Municipal de Três Passos, às 1</w:t>
      </w:r>
      <w:r w:rsidR="00914D1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h30min, os vereadores Jair Locatelli, Daiana Vanessa Bald e Diego Hider Maciel.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177825" w:rsidRPr="00177825">
        <w:rPr>
          <w:rFonts w:ascii="Arial" w:hAnsi="Arial" w:cs="Arial"/>
          <w:b/>
          <w:bCs/>
          <w:sz w:val="24"/>
          <w:szCs w:val="24"/>
        </w:rPr>
        <w:t>P</w:t>
      </w:r>
      <w:r w:rsidR="00177825">
        <w:rPr>
          <w:rFonts w:ascii="Arial" w:hAnsi="Arial" w:cs="Arial"/>
          <w:b/>
          <w:bCs/>
          <w:sz w:val="24"/>
          <w:szCs w:val="24"/>
        </w:rPr>
        <w:t>rojeto de Lei</w:t>
      </w:r>
      <w:r w:rsidR="00177825" w:rsidRPr="00177825">
        <w:rPr>
          <w:rFonts w:ascii="Arial" w:hAnsi="Arial" w:cs="Arial"/>
          <w:b/>
          <w:bCs/>
          <w:sz w:val="24"/>
          <w:szCs w:val="24"/>
        </w:rPr>
        <w:t xml:space="preserve"> </w:t>
      </w:r>
      <w:r w:rsidR="00177825">
        <w:rPr>
          <w:rFonts w:ascii="Arial" w:hAnsi="Arial" w:cs="Arial"/>
          <w:b/>
          <w:bCs/>
          <w:sz w:val="24"/>
          <w:szCs w:val="24"/>
        </w:rPr>
        <w:t>0</w:t>
      </w:r>
      <w:r w:rsidR="00177825" w:rsidRPr="00177825">
        <w:rPr>
          <w:rFonts w:ascii="Arial" w:hAnsi="Arial" w:cs="Arial"/>
          <w:b/>
          <w:bCs/>
          <w:sz w:val="24"/>
          <w:szCs w:val="24"/>
        </w:rPr>
        <w:t xml:space="preserve">6/21 </w:t>
      </w:r>
      <w:r w:rsidR="00177825" w:rsidRPr="00177825">
        <w:rPr>
          <w:rFonts w:ascii="Arial" w:hAnsi="Arial" w:cs="Arial"/>
          <w:sz w:val="24"/>
          <w:szCs w:val="24"/>
        </w:rPr>
        <w:t>- Autoriza o Poder Executivo Municipal a proceder alteração na forma de parcelamento e concessão de descontos para pagamento do Imposto Predial e Territorial Urbano - IPTU para o exercício de 2021, em oito parcelas, sendo a primeira ou cota única iniciando em 10 de maio de 2021 e a última em 10 de dezembro de 2021</w:t>
      </w:r>
      <w:r w:rsidR="00177825">
        <w:rPr>
          <w:rFonts w:ascii="Arial" w:hAnsi="Arial" w:cs="Arial"/>
          <w:sz w:val="24"/>
          <w:szCs w:val="24"/>
        </w:rPr>
        <w:t xml:space="preserve">. </w:t>
      </w:r>
      <w:r w:rsidR="00177825" w:rsidRPr="00177825">
        <w:rPr>
          <w:rFonts w:ascii="Arial" w:hAnsi="Arial" w:cs="Arial"/>
          <w:sz w:val="24"/>
          <w:szCs w:val="24"/>
        </w:rPr>
        <w:t>O desconto será de 5% aos contribuintes que efetuarem o pagamento em quota única, desde que o imóvel não possua débitos vencidos relativos àquele imóvel.</w:t>
      </w:r>
      <w:r w:rsidR="00177825">
        <w:rPr>
          <w:rFonts w:ascii="Arial" w:hAnsi="Arial" w:cs="Arial"/>
          <w:sz w:val="24"/>
          <w:szCs w:val="24"/>
        </w:rPr>
        <w:t xml:space="preserve"> </w:t>
      </w:r>
      <w:r w:rsidR="00177825">
        <w:rPr>
          <w:rFonts w:ascii="Arial" w:hAnsi="Arial" w:cs="Arial"/>
          <w:b/>
          <w:bCs/>
          <w:sz w:val="24"/>
          <w:szCs w:val="24"/>
        </w:rPr>
        <w:t>Projeto de Lei nº 0</w:t>
      </w:r>
      <w:r w:rsidR="00177825" w:rsidRPr="00177825">
        <w:rPr>
          <w:rFonts w:ascii="Arial" w:hAnsi="Arial" w:cs="Arial"/>
          <w:b/>
          <w:bCs/>
          <w:sz w:val="24"/>
          <w:szCs w:val="24"/>
        </w:rPr>
        <w:t xml:space="preserve">7/21 </w:t>
      </w:r>
      <w:r w:rsidR="00177825" w:rsidRPr="00177825">
        <w:rPr>
          <w:rFonts w:ascii="Arial" w:hAnsi="Arial" w:cs="Arial"/>
          <w:sz w:val="24"/>
          <w:szCs w:val="24"/>
        </w:rPr>
        <w:t>- Autoriza o Poder Executivo Municipal a contratar temporariamente e sob regime emergencial e de excepcional interesse público profissional em musicalização, para atuar no Projeto Cante e Encante, com carga horária semanal de 40 horas e remuneração conforme padrão 4 do Plano de Cargos</w:t>
      </w:r>
      <w:r w:rsidR="00177825">
        <w:rPr>
          <w:rFonts w:ascii="Arial" w:hAnsi="Arial" w:cs="Arial"/>
          <w:sz w:val="24"/>
          <w:szCs w:val="24"/>
        </w:rPr>
        <w:t xml:space="preserve">; </w:t>
      </w:r>
      <w:r w:rsidR="00177825" w:rsidRPr="00177825">
        <w:rPr>
          <w:rFonts w:ascii="Arial" w:hAnsi="Arial" w:cs="Arial"/>
          <w:b/>
          <w:bCs/>
          <w:sz w:val="24"/>
          <w:szCs w:val="24"/>
        </w:rPr>
        <w:t>P</w:t>
      </w:r>
      <w:r w:rsidR="00177825">
        <w:rPr>
          <w:rFonts w:ascii="Arial" w:hAnsi="Arial" w:cs="Arial"/>
          <w:b/>
          <w:bCs/>
          <w:sz w:val="24"/>
          <w:szCs w:val="24"/>
        </w:rPr>
        <w:t>rojeto de Lei nº 0</w:t>
      </w:r>
      <w:r w:rsidR="00177825" w:rsidRPr="00177825">
        <w:rPr>
          <w:rFonts w:ascii="Arial" w:hAnsi="Arial" w:cs="Arial"/>
          <w:b/>
          <w:bCs/>
          <w:sz w:val="24"/>
          <w:szCs w:val="24"/>
        </w:rPr>
        <w:t xml:space="preserve">8/21 </w:t>
      </w:r>
      <w:r w:rsidR="00177825" w:rsidRPr="00177825">
        <w:rPr>
          <w:rFonts w:ascii="Arial" w:hAnsi="Arial" w:cs="Arial"/>
          <w:sz w:val="24"/>
          <w:szCs w:val="24"/>
        </w:rPr>
        <w:t>- Autoriza o Poder Executivo Municipal a contratar temporariamente e sob regime emergencial e de excepcional interesse público até 03 (três) merendeiras, para atuar junto às escolas da rede municipal, em havendo necessidade, a fim de substituir ocorrências de licença gestante e ou licença saúde</w:t>
      </w:r>
      <w:r w:rsidR="00177825">
        <w:rPr>
          <w:rFonts w:ascii="Arial" w:hAnsi="Arial" w:cs="Arial"/>
          <w:sz w:val="24"/>
          <w:szCs w:val="24"/>
        </w:rPr>
        <w:t xml:space="preserve">; </w:t>
      </w:r>
      <w:r w:rsidR="00177825" w:rsidRPr="00177825">
        <w:rPr>
          <w:rFonts w:ascii="Arial" w:hAnsi="Arial" w:cs="Arial"/>
          <w:b/>
          <w:bCs/>
          <w:sz w:val="24"/>
          <w:szCs w:val="24"/>
        </w:rPr>
        <w:t>P</w:t>
      </w:r>
      <w:r w:rsidR="00177825">
        <w:rPr>
          <w:rFonts w:ascii="Arial" w:hAnsi="Arial" w:cs="Arial"/>
          <w:b/>
          <w:bCs/>
          <w:sz w:val="24"/>
          <w:szCs w:val="24"/>
        </w:rPr>
        <w:t>rojeto de Lei nº 0</w:t>
      </w:r>
      <w:r w:rsidR="00177825" w:rsidRPr="00177825">
        <w:rPr>
          <w:rFonts w:ascii="Arial" w:hAnsi="Arial" w:cs="Arial"/>
          <w:b/>
          <w:bCs/>
          <w:sz w:val="24"/>
          <w:szCs w:val="24"/>
        </w:rPr>
        <w:t xml:space="preserve">9/21 </w:t>
      </w:r>
      <w:r w:rsidR="00177825" w:rsidRPr="00177825">
        <w:rPr>
          <w:rFonts w:ascii="Arial" w:hAnsi="Arial" w:cs="Arial"/>
          <w:sz w:val="24"/>
          <w:szCs w:val="24"/>
        </w:rPr>
        <w:t>- Autoriza o Poder Executivo Municipal a contratar temporariamente e sob regime emergencial e de excepcional interesse público até 02 (dois) eletricistas</w:t>
      </w:r>
      <w:r w:rsidR="00177825">
        <w:rPr>
          <w:rFonts w:ascii="Arial" w:hAnsi="Arial" w:cs="Arial"/>
          <w:sz w:val="24"/>
          <w:szCs w:val="24"/>
        </w:rPr>
        <w:t xml:space="preserve">; </w:t>
      </w:r>
      <w:r w:rsidR="00177825" w:rsidRPr="00177825">
        <w:rPr>
          <w:rFonts w:ascii="Arial" w:hAnsi="Arial" w:cs="Arial"/>
          <w:b/>
          <w:bCs/>
          <w:sz w:val="24"/>
          <w:szCs w:val="24"/>
        </w:rPr>
        <w:t>P</w:t>
      </w:r>
      <w:r w:rsidR="00177825">
        <w:rPr>
          <w:rFonts w:ascii="Arial" w:hAnsi="Arial" w:cs="Arial"/>
          <w:b/>
          <w:bCs/>
          <w:sz w:val="24"/>
          <w:szCs w:val="24"/>
        </w:rPr>
        <w:t xml:space="preserve">rojeto de Lei nº </w:t>
      </w:r>
      <w:r w:rsidR="00177825" w:rsidRPr="00177825">
        <w:rPr>
          <w:rFonts w:ascii="Arial" w:hAnsi="Arial" w:cs="Arial"/>
          <w:b/>
          <w:bCs/>
          <w:sz w:val="24"/>
          <w:szCs w:val="24"/>
        </w:rPr>
        <w:t>10/21</w:t>
      </w:r>
      <w:r w:rsidR="00177825" w:rsidRPr="00177825">
        <w:rPr>
          <w:rFonts w:ascii="Arial" w:hAnsi="Arial" w:cs="Arial"/>
          <w:sz w:val="24"/>
          <w:szCs w:val="24"/>
        </w:rPr>
        <w:t xml:space="preserve"> - Autoriza o Poder Executivo Municipal a contratar temporariamente e sob regime emergencial e de excepcional interesse público até 45 (quarenta e cinto) serventes, para atuarem em todos os setores da Prefeitura Municipal, especialmente junto à Secretaria de Educação, que possui a maior demanda, nas escolas da rede pública municipal de ensino</w:t>
      </w:r>
      <w:r w:rsidR="00177825">
        <w:rPr>
          <w:rFonts w:ascii="Arial" w:hAnsi="Arial" w:cs="Arial"/>
          <w:sz w:val="24"/>
          <w:szCs w:val="24"/>
        </w:rPr>
        <w:t xml:space="preserve">; </w:t>
      </w:r>
      <w:r w:rsidR="00177825" w:rsidRPr="00177825">
        <w:rPr>
          <w:rFonts w:ascii="Arial" w:hAnsi="Arial" w:cs="Arial"/>
          <w:b/>
          <w:bCs/>
          <w:sz w:val="24"/>
          <w:szCs w:val="24"/>
        </w:rPr>
        <w:t>P</w:t>
      </w:r>
      <w:r w:rsidR="00177825">
        <w:rPr>
          <w:rFonts w:ascii="Arial" w:hAnsi="Arial" w:cs="Arial"/>
          <w:b/>
          <w:bCs/>
          <w:sz w:val="24"/>
          <w:szCs w:val="24"/>
        </w:rPr>
        <w:t xml:space="preserve">rojeto de Lei nº  </w:t>
      </w:r>
      <w:r w:rsidR="00177825" w:rsidRPr="00177825">
        <w:rPr>
          <w:rFonts w:ascii="Arial" w:hAnsi="Arial" w:cs="Arial"/>
          <w:b/>
          <w:bCs/>
          <w:sz w:val="24"/>
          <w:szCs w:val="24"/>
        </w:rPr>
        <w:t xml:space="preserve">11/21 </w:t>
      </w:r>
      <w:r w:rsidR="00177825" w:rsidRPr="00177825">
        <w:rPr>
          <w:rFonts w:ascii="Arial" w:hAnsi="Arial" w:cs="Arial"/>
          <w:sz w:val="24"/>
          <w:szCs w:val="24"/>
        </w:rPr>
        <w:t>-  Autoriza o Poder Executivo Municipal a contratar temporariamente e sob regime emergencial e de excepcional interesse público um Técnico Agrícola, para atuar junto ao Programa Semeando Educação e Saúde na Agricultura Familiar, com carga horária semanal de 37,5 horas e remuneração Padrão 8</w:t>
      </w:r>
      <w:r w:rsidR="00177825">
        <w:rPr>
          <w:rFonts w:ascii="Arial" w:hAnsi="Arial" w:cs="Arial"/>
          <w:sz w:val="24"/>
          <w:szCs w:val="24"/>
        </w:rPr>
        <w:t xml:space="preserve">; </w:t>
      </w:r>
      <w:r w:rsidR="00177825" w:rsidRPr="00177825">
        <w:rPr>
          <w:rFonts w:ascii="Arial" w:hAnsi="Arial" w:cs="Arial"/>
          <w:b/>
          <w:bCs/>
          <w:sz w:val="24"/>
          <w:szCs w:val="24"/>
        </w:rPr>
        <w:t>P</w:t>
      </w:r>
      <w:r w:rsidR="00177825">
        <w:rPr>
          <w:rFonts w:ascii="Arial" w:hAnsi="Arial" w:cs="Arial"/>
          <w:b/>
          <w:bCs/>
          <w:sz w:val="24"/>
          <w:szCs w:val="24"/>
        </w:rPr>
        <w:t xml:space="preserve">rojeto de Lei nº </w:t>
      </w:r>
      <w:r w:rsidR="00177825" w:rsidRPr="00177825">
        <w:rPr>
          <w:rFonts w:ascii="Arial" w:hAnsi="Arial" w:cs="Arial"/>
          <w:b/>
          <w:bCs/>
          <w:sz w:val="24"/>
          <w:szCs w:val="24"/>
        </w:rPr>
        <w:t xml:space="preserve">12/21 </w:t>
      </w:r>
      <w:r w:rsidR="00177825" w:rsidRPr="00177825">
        <w:rPr>
          <w:rFonts w:ascii="Arial" w:hAnsi="Arial" w:cs="Arial"/>
          <w:sz w:val="24"/>
          <w:szCs w:val="24"/>
        </w:rPr>
        <w:t>- Autoriza o Poder Executivo Municipal a contratar temporariamente e sob regime emergencial e de excepcional interesse público um Tesoureiro, para suprir a vaga do profissional concursado que solicitou licença interesse.</w:t>
      </w:r>
      <w:r w:rsidR="001778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bookmarkStart w:id="0" w:name="_Hlk51589372"/>
      <w:r>
        <w:rPr>
          <w:rFonts w:ascii="Arial" w:hAnsi="Arial" w:cs="Arial"/>
          <w:b/>
          <w:sz w:val="24"/>
          <w:szCs w:val="24"/>
        </w:rPr>
        <w:t xml:space="preserve">: </w:t>
      </w:r>
      <w:bookmarkStart w:id="1" w:name="_Hlk61256354"/>
      <w:r>
        <w:rPr>
          <w:rFonts w:ascii="Arial" w:hAnsi="Arial" w:cs="Arial"/>
          <w:b/>
          <w:sz w:val="24"/>
          <w:szCs w:val="24"/>
        </w:rPr>
        <w:t>Projeto de Lei nº 0</w:t>
      </w:r>
      <w:r w:rsidR="00177825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/21</w:t>
      </w:r>
      <w:r>
        <w:rPr>
          <w:rFonts w:ascii="Arial" w:hAnsi="Arial" w:cs="Arial"/>
          <w:bCs/>
          <w:sz w:val="24"/>
          <w:szCs w:val="24"/>
        </w:rPr>
        <w:t xml:space="preserve"> – </w:t>
      </w:r>
      <w:r w:rsidR="00177825">
        <w:rPr>
          <w:rFonts w:ascii="Arial" w:hAnsi="Arial" w:cs="Arial"/>
          <w:bCs/>
          <w:sz w:val="24"/>
          <w:szCs w:val="24"/>
        </w:rPr>
        <w:t xml:space="preserve">A partir de solicitação do Poder Executivo Municipal, através do Ofício Gab. </w:t>
      </w:r>
      <w:r w:rsidR="00BC25D7">
        <w:rPr>
          <w:rFonts w:ascii="Arial" w:hAnsi="Arial" w:cs="Arial"/>
          <w:bCs/>
          <w:sz w:val="24"/>
          <w:szCs w:val="24"/>
        </w:rPr>
        <w:t>n</w:t>
      </w:r>
      <w:r w:rsidR="00177825">
        <w:rPr>
          <w:rFonts w:ascii="Arial" w:hAnsi="Arial" w:cs="Arial"/>
          <w:bCs/>
          <w:sz w:val="24"/>
          <w:szCs w:val="24"/>
        </w:rPr>
        <w:t xml:space="preserve">º </w:t>
      </w:r>
      <w:r w:rsidR="00BC25D7">
        <w:rPr>
          <w:rFonts w:ascii="Arial" w:hAnsi="Arial" w:cs="Arial"/>
          <w:bCs/>
          <w:sz w:val="24"/>
          <w:szCs w:val="24"/>
        </w:rPr>
        <w:t>024/20</w:t>
      </w:r>
      <w:r w:rsidR="00177825">
        <w:rPr>
          <w:rFonts w:ascii="Arial" w:hAnsi="Arial" w:cs="Arial"/>
          <w:bCs/>
          <w:sz w:val="24"/>
          <w:szCs w:val="24"/>
        </w:rPr>
        <w:t>21, o projeto de lei foi retirado, restando prejudicada a análise pela Comissão.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Projeto de Lei nº 0</w:t>
      </w:r>
      <w:r w:rsidR="00177825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/21</w:t>
      </w:r>
      <w:r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A orientação técnica concluiu pela </w:t>
      </w:r>
      <w:r>
        <w:rPr>
          <w:rFonts w:ascii="Arial" w:hAnsi="Arial" w:cs="Arial"/>
          <w:bCs/>
          <w:sz w:val="24"/>
          <w:szCs w:val="24"/>
        </w:rPr>
        <w:t xml:space="preserve">viabilidade jurídica da presente proposição, vez que não ocorrem vícios de ordem formal ou material que lhe obstem a tramitação, especialmente após a apresentação de mensagem retificativa, pelo Poder Executivo, </w:t>
      </w:r>
      <w:r w:rsidR="000D449A" w:rsidRPr="000D449A">
        <w:rPr>
          <w:rFonts w:ascii="Arial" w:hAnsi="Arial" w:cs="Arial"/>
          <w:bCs/>
          <w:sz w:val="24"/>
          <w:szCs w:val="24"/>
        </w:rPr>
        <w:t>indicando todas as especificidades da função</w:t>
      </w:r>
      <w:r>
        <w:rPr>
          <w:rFonts w:ascii="Arial" w:hAnsi="Arial" w:cs="Arial"/>
          <w:bCs/>
          <w:sz w:val="24"/>
          <w:szCs w:val="24"/>
        </w:rPr>
        <w:t xml:space="preserve">, podendo o projeto prosseguir os demais ritos do processo legislativo. </w:t>
      </w:r>
      <w:r>
        <w:rPr>
          <w:rFonts w:ascii="Arial" w:hAnsi="Arial" w:cs="Arial"/>
          <w:sz w:val="24"/>
          <w:szCs w:val="24"/>
        </w:rPr>
        <w:t xml:space="preserve">O relator designado, vereador Diego Maciel, proferiu voto favorável e foi seguido pelos demais membros. </w:t>
      </w:r>
      <w:r>
        <w:rPr>
          <w:rFonts w:ascii="Arial" w:hAnsi="Arial" w:cs="Arial"/>
          <w:b/>
          <w:sz w:val="24"/>
          <w:szCs w:val="24"/>
        </w:rPr>
        <w:t>Projeto de Lei nº 0</w:t>
      </w:r>
      <w:r w:rsidR="000D449A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/21</w:t>
      </w:r>
      <w:r w:rsidR="00BC25D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A orientação técnica concluiu pela </w:t>
      </w:r>
      <w:r>
        <w:rPr>
          <w:rFonts w:ascii="Arial" w:hAnsi="Arial" w:cs="Arial"/>
          <w:bCs/>
          <w:sz w:val="24"/>
          <w:szCs w:val="24"/>
        </w:rPr>
        <w:t xml:space="preserve">viabilidade jurídica da presente proposição, vez que não ocorrem vícios </w:t>
      </w:r>
      <w:r>
        <w:rPr>
          <w:rFonts w:ascii="Arial" w:hAnsi="Arial" w:cs="Arial"/>
          <w:bCs/>
          <w:sz w:val="24"/>
          <w:szCs w:val="24"/>
        </w:rPr>
        <w:lastRenderedPageBreak/>
        <w:t>de ordem formal ou material que lhe obstem a tramitação, podendo o projeto prosseguir os demais ritos do processo legislativo.</w:t>
      </w:r>
      <w:r w:rsidR="000D449A">
        <w:rPr>
          <w:rFonts w:ascii="Arial" w:hAnsi="Arial" w:cs="Arial"/>
          <w:bCs/>
          <w:sz w:val="24"/>
          <w:szCs w:val="24"/>
        </w:rPr>
        <w:t xml:space="preserve"> </w:t>
      </w:r>
      <w:r w:rsidR="00AB1C08">
        <w:rPr>
          <w:rFonts w:ascii="Arial" w:hAnsi="Arial" w:cs="Arial"/>
          <w:bCs/>
          <w:sz w:val="24"/>
          <w:szCs w:val="24"/>
        </w:rPr>
        <w:t>O Relator Diego consignou não verificar emergencialidade, pois a proposição é apenas para formar cadastrado de reserva. Na sequência, proferi</w:t>
      </w:r>
      <w:r w:rsidR="00AB1C08">
        <w:rPr>
          <w:rFonts w:ascii="Arial" w:hAnsi="Arial" w:cs="Arial"/>
          <w:sz w:val="24"/>
          <w:szCs w:val="24"/>
        </w:rPr>
        <w:t xml:space="preserve">u voto favorável </w:t>
      </w:r>
      <w:r w:rsidR="00AB1C08">
        <w:rPr>
          <w:rFonts w:ascii="Arial" w:hAnsi="Arial" w:cs="Arial"/>
          <w:bCs/>
          <w:sz w:val="24"/>
          <w:szCs w:val="24"/>
        </w:rPr>
        <w:t xml:space="preserve">e foi acompanhado pelos demais membros. </w:t>
      </w:r>
      <w:r>
        <w:rPr>
          <w:rFonts w:ascii="Arial" w:hAnsi="Arial" w:cs="Arial"/>
          <w:b/>
          <w:sz w:val="24"/>
          <w:szCs w:val="24"/>
        </w:rPr>
        <w:t>Projeto</w:t>
      </w:r>
      <w:r w:rsidR="00676BA5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de Lei nº 0</w:t>
      </w:r>
      <w:r w:rsidR="000D449A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/21</w:t>
      </w:r>
      <w:r w:rsidR="00676BA5">
        <w:rPr>
          <w:rFonts w:ascii="Arial" w:hAnsi="Arial" w:cs="Arial"/>
          <w:b/>
          <w:sz w:val="24"/>
          <w:szCs w:val="24"/>
        </w:rPr>
        <w:t xml:space="preserve">, nº </w:t>
      </w:r>
      <w:r w:rsidR="000D449A">
        <w:rPr>
          <w:rFonts w:ascii="Arial" w:hAnsi="Arial" w:cs="Arial"/>
          <w:b/>
          <w:sz w:val="24"/>
          <w:szCs w:val="24"/>
        </w:rPr>
        <w:t>10/21</w:t>
      </w:r>
      <w:r w:rsidR="00D474C9">
        <w:rPr>
          <w:rFonts w:ascii="Arial" w:hAnsi="Arial" w:cs="Arial"/>
          <w:b/>
          <w:sz w:val="24"/>
          <w:szCs w:val="24"/>
        </w:rPr>
        <w:t xml:space="preserve"> e nº 11/21</w:t>
      </w:r>
      <w:r w:rsidR="00AB1C08">
        <w:rPr>
          <w:rFonts w:ascii="Arial" w:hAnsi="Arial" w:cs="Arial"/>
          <w:bCs/>
          <w:sz w:val="24"/>
          <w:szCs w:val="24"/>
        </w:rPr>
        <w:t xml:space="preserve"> </w:t>
      </w:r>
      <w:r w:rsidR="00AB1C08">
        <w:rPr>
          <w:rFonts w:ascii="Arial" w:hAnsi="Arial" w:cs="Arial"/>
          <w:bCs/>
          <w:sz w:val="24"/>
          <w:szCs w:val="24"/>
        </w:rPr>
        <w:t xml:space="preserve">- </w:t>
      </w:r>
      <w:r w:rsidR="00AB1C08">
        <w:rPr>
          <w:rFonts w:ascii="Arial" w:hAnsi="Arial" w:cs="Arial"/>
          <w:sz w:val="24"/>
          <w:szCs w:val="24"/>
        </w:rPr>
        <w:t xml:space="preserve">A orientação técnica concluiu pela </w:t>
      </w:r>
      <w:r w:rsidR="00AB1C08">
        <w:rPr>
          <w:rFonts w:ascii="Arial" w:hAnsi="Arial" w:cs="Arial"/>
          <w:bCs/>
          <w:sz w:val="24"/>
          <w:szCs w:val="24"/>
        </w:rPr>
        <w:t>viabilidade jurídica da</w:t>
      </w:r>
      <w:r w:rsidR="00D474C9">
        <w:rPr>
          <w:rFonts w:ascii="Arial" w:hAnsi="Arial" w:cs="Arial"/>
          <w:bCs/>
          <w:sz w:val="24"/>
          <w:szCs w:val="24"/>
        </w:rPr>
        <w:t>s</w:t>
      </w:r>
      <w:r w:rsidR="00AB1C08">
        <w:rPr>
          <w:rFonts w:ascii="Arial" w:hAnsi="Arial" w:cs="Arial"/>
          <w:bCs/>
          <w:sz w:val="24"/>
          <w:szCs w:val="24"/>
        </w:rPr>
        <w:t xml:space="preserve"> proposiç</w:t>
      </w:r>
      <w:r w:rsidR="00D474C9">
        <w:rPr>
          <w:rFonts w:ascii="Arial" w:hAnsi="Arial" w:cs="Arial"/>
          <w:bCs/>
          <w:sz w:val="24"/>
          <w:szCs w:val="24"/>
        </w:rPr>
        <w:t>ões</w:t>
      </w:r>
      <w:r w:rsidR="00AB1C08">
        <w:rPr>
          <w:rFonts w:ascii="Arial" w:hAnsi="Arial" w:cs="Arial"/>
          <w:bCs/>
          <w:sz w:val="24"/>
          <w:szCs w:val="24"/>
        </w:rPr>
        <w:t>, vez que não ocorrem vícios de ordem formal ou material que lhe obstem a tramitação, podendo o</w:t>
      </w:r>
      <w:r w:rsidR="00D474C9">
        <w:rPr>
          <w:rFonts w:ascii="Arial" w:hAnsi="Arial" w:cs="Arial"/>
          <w:bCs/>
          <w:sz w:val="24"/>
          <w:szCs w:val="24"/>
        </w:rPr>
        <w:t>s</w:t>
      </w:r>
      <w:r w:rsidR="00AB1C08">
        <w:rPr>
          <w:rFonts w:ascii="Arial" w:hAnsi="Arial" w:cs="Arial"/>
          <w:bCs/>
          <w:sz w:val="24"/>
          <w:szCs w:val="24"/>
        </w:rPr>
        <w:t xml:space="preserve"> projeto</w:t>
      </w:r>
      <w:r w:rsidR="00D474C9">
        <w:rPr>
          <w:rFonts w:ascii="Arial" w:hAnsi="Arial" w:cs="Arial"/>
          <w:bCs/>
          <w:sz w:val="24"/>
          <w:szCs w:val="24"/>
        </w:rPr>
        <w:t>s</w:t>
      </w:r>
      <w:r w:rsidR="00AB1C08">
        <w:rPr>
          <w:rFonts w:ascii="Arial" w:hAnsi="Arial" w:cs="Arial"/>
          <w:bCs/>
          <w:sz w:val="24"/>
          <w:szCs w:val="24"/>
        </w:rPr>
        <w:t xml:space="preserve"> prosseguir</w:t>
      </w:r>
      <w:r w:rsidR="00D474C9">
        <w:rPr>
          <w:rFonts w:ascii="Arial" w:hAnsi="Arial" w:cs="Arial"/>
          <w:bCs/>
          <w:sz w:val="24"/>
          <w:szCs w:val="24"/>
        </w:rPr>
        <w:t>em</w:t>
      </w:r>
      <w:r w:rsidR="00AB1C08">
        <w:rPr>
          <w:rFonts w:ascii="Arial" w:hAnsi="Arial" w:cs="Arial"/>
          <w:bCs/>
          <w:sz w:val="24"/>
          <w:szCs w:val="24"/>
        </w:rPr>
        <w:t xml:space="preserve"> os demais ritos do processo legislativo</w:t>
      </w:r>
      <w:r w:rsidR="00642DC7">
        <w:rPr>
          <w:rFonts w:ascii="Arial" w:hAnsi="Arial" w:cs="Arial"/>
          <w:bCs/>
          <w:sz w:val="24"/>
          <w:szCs w:val="24"/>
        </w:rPr>
        <w:t xml:space="preserve">, </w:t>
      </w:r>
      <w:r w:rsidR="00642DC7">
        <w:rPr>
          <w:rFonts w:ascii="Arial" w:hAnsi="Arial" w:cs="Arial"/>
          <w:bCs/>
          <w:sz w:val="24"/>
          <w:szCs w:val="24"/>
        </w:rPr>
        <w:t>destacando, porém, a necessidade de análise de realização de concurso público, após o período de vedação da LC nº 173/2020, pois a</w:t>
      </w:r>
      <w:r w:rsidR="00642DC7">
        <w:rPr>
          <w:rFonts w:ascii="Arial" w:hAnsi="Arial" w:cs="Arial"/>
          <w:bCs/>
          <w:sz w:val="24"/>
          <w:szCs w:val="24"/>
        </w:rPr>
        <w:t>s</w:t>
      </w:r>
      <w:r w:rsidR="00642DC7">
        <w:rPr>
          <w:rFonts w:ascii="Arial" w:hAnsi="Arial" w:cs="Arial"/>
          <w:bCs/>
          <w:sz w:val="24"/>
          <w:szCs w:val="24"/>
        </w:rPr>
        <w:t xml:space="preserve"> </w:t>
      </w:r>
      <w:r w:rsidR="00642DC7">
        <w:rPr>
          <w:rFonts w:ascii="Arial" w:hAnsi="Arial" w:cs="Arial"/>
          <w:bCs/>
          <w:sz w:val="24"/>
          <w:szCs w:val="24"/>
        </w:rPr>
        <w:t>contratações para este</w:t>
      </w:r>
      <w:r w:rsidR="00D474C9">
        <w:rPr>
          <w:rFonts w:ascii="Arial" w:hAnsi="Arial" w:cs="Arial"/>
          <w:bCs/>
          <w:sz w:val="24"/>
          <w:szCs w:val="24"/>
        </w:rPr>
        <w:t>s</w:t>
      </w:r>
      <w:r w:rsidR="00642DC7">
        <w:rPr>
          <w:rFonts w:ascii="Arial" w:hAnsi="Arial" w:cs="Arial"/>
          <w:bCs/>
          <w:sz w:val="24"/>
          <w:szCs w:val="24"/>
        </w:rPr>
        <w:t xml:space="preserve"> cargo</w:t>
      </w:r>
      <w:r w:rsidR="00D474C9">
        <w:rPr>
          <w:rFonts w:ascii="Arial" w:hAnsi="Arial" w:cs="Arial"/>
          <w:bCs/>
          <w:sz w:val="24"/>
          <w:szCs w:val="24"/>
        </w:rPr>
        <w:t>s</w:t>
      </w:r>
      <w:r w:rsidR="00642DC7">
        <w:rPr>
          <w:rFonts w:ascii="Arial" w:hAnsi="Arial" w:cs="Arial"/>
          <w:bCs/>
          <w:sz w:val="24"/>
          <w:szCs w:val="24"/>
        </w:rPr>
        <w:t xml:space="preserve"> estão ocorrendo de forma reiterada</w:t>
      </w:r>
      <w:r w:rsidR="00642DC7">
        <w:rPr>
          <w:rFonts w:ascii="Arial" w:hAnsi="Arial" w:cs="Arial"/>
          <w:bCs/>
          <w:sz w:val="24"/>
          <w:szCs w:val="24"/>
        </w:rPr>
        <w:t>.</w:t>
      </w:r>
      <w:r w:rsidR="00642DC7">
        <w:rPr>
          <w:rFonts w:ascii="Arial" w:hAnsi="Arial" w:cs="Arial"/>
          <w:bCs/>
          <w:sz w:val="24"/>
          <w:szCs w:val="24"/>
        </w:rPr>
        <w:t xml:space="preserve"> </w:t>
      </w:r>
      <w:r w:rsidR="00D474C9">
        <w:rPr>
          <w:rFonts w:ascii="Arial" w:hAnsi="Arial" w:cs="Arial"/>
          <w:bCs/>
          <w:sz w:val="24"/>
          <w:szCs w:val="24"/>
        </w:rPr>
        <w:t xml:space="preserve">Os relatores designados para cada projeto, respectivamente </w:t>
      </w:r>
      <w:r w:rsidR="00676BA5">
        <w:rPr>
          <w:rFonts w:ascii="Arial" w:hAnsi="Arial" w:cs="Arial"/>
          <w:bCs/>
          <w:sz w:val="24"/>
          <w:szCs w:val="24"/>
        </w:rPr>
        <w:t xml:space="preserve">Diego Hider Maciel, </w:t>
      </w:r>
      <w:r w:rsidR="00D474C9">
        <w:rPr>
          <w:rFonts w:ascii="Arial" w:hAnsi="Arial" w:cs="Arial"/>
          <w:bCs/>
          <w:sz w:val="24"/>
          <w:szCs w:val="24"/>
        </w:rPr>
        <w:t>Daiana Vanessa Bald e jair Locatelli</w:t>
      </w:r>
      <w:r w:rsidR="00D474C9">
        <w:rPr>
          <w:rFonts w:ascii="Arial" w:hAnsi="Arial" w:cs="Arial"/>
          <w:bCs/>
          <w:sz w:val="24"/>
          <w:szCs w:val="24"/>
        </w:rPr>
        <w:t>, emitiram voto favorável, e foram acompanhados pelos demais</w:t>
      </w:r>
      <w:r w:rsidR="00D474C9">
        <w:rPr>
          <w:rFonts w:ascii="Arial" w:hAnsi="Arial" w:cs="Arial"/>
          <w:sz w:val="24"/>
          <w:szCs w:val="24"/>
        </w:rPr>
        <w:t xml:space="preserve">. </w:t>
      </w:r>
      <w:r w:rsidR="00D474C9">
        <w:rPr>
          <w:rFonts w:ascii="Arial" w:hAnsi="Arial" w:cs="Arial"/>
          <w:b/>
          <w:sz w:val="24"/>
          <w:szCs w:val="24"/>
        </w:rPr>
        <w:t>Projeto de Lei nº 1</w:t>
      </w:r>
      <w:r w:rsidR="00D474C9">
        <w:rPr>
          <w:rFonts w:ascii="Arial" w:hAnsi="Arial" w:cs="Arial"/>
          <w:b/>
          <w:sz w:val="24"/>
          <w:szCs w:val="24"/>
        </w:rPr>
        <w:t>2</w:t>
      </w:r>
      <w:r w:rsidR="00D474C9">
        <w:rPr>
          <w:rFonts w:ascii="Arial" w:hAnsi="Arial" w:cs="Arial"/>
          <w:b/>
          <w:sz w:val="24"/>
          <w:szCs w:val="24"/>
        </w:rPr>
        <w:t>/21</w:t>
      </w:r>
      <w:r w:rsidR="00D474C9">
        <w:rPr>
          <w:rFonts w:ascii="Arial" w:hAnsi="Arial" w:cs="Arial"/>
          <w:bCs/>
          <w:sz w:val="24"/>
          <w:szCs w:val="24"/>
        </w:rPr>
        <w:t xml:space="preserve"> - </w:t>
      </w:r>
      <w:r w:rsidR="00D474C9">
        <w:rPr>
          <w:rFonts w:ascii="Arial" w:hAnsi="Arial" w:cs="Arial"/>
          <w:sz w:val="24"/>
          <w:szCs w:val="24"/>
        </w:rPr>
        <w:t xml:space="preserve">A orientação técnica concluiu pela </w:t>
      </w:r>
      <w:r w:rsidR="00D474C9">
        <w:rPr>
          <w:rFonts w:ascii="Arial" w:hAnsi="Arial" w:cs="Arial"/>
          <w:bCs/>
          <w:sz w:val="24"/>
          <w:szCs w:val="24"/>
        </w:rPr>
        <w:t>viabilidade jurídica da presente proposição, vez que não ocorrem vícios de ordem formal ou material que lhe obstem a tramitação, podendo o projeto prosseguir os demais ritos do processo legislativo</w:t>
      </w:r>
      <w:r w:rsidR="00D474C9">
        <w:rPr>
          <w:rFonts w:ascii="Arial" w:hAnsi="Arial" w:cs="Arial"/>
          <w:bCs/>
          <w:sz w:val="24"/>
          <w:szCs w:val="24"/>
        </w:rPr>
        <w:t>. O</w:t>
      </w:r>
      <w:r w:rsidR="00D474C9">
        <w:rPr>
          <w:rFonts w:ascii="Arial" w:hAnsi="Arial" w:cs="Arial"/>
          <w:sz w:val="24"/>
          <w:szCs w:val="24"/>
        </w:rPr>
        <w:t xml:space="preserve"> relato</w:t>
      </w:r>
      <w:r w:rsidR="00D474C9">
        <w:rPr>
          <w:rFonts w:ascii="Arial" w:hAnsi="Arial" w:cs="Arial"/>
          <w:sz w:val="24"/>
          <w:szCs w:val="24"/>
        </w:rPr>
        <w:t>r</w:t>
      </w:r>
      <w:r w:rsidR="00D474C9">
        <w:rPr>
          <w:rFonts w:ascii="Arial" w:hAnsi="Arial" w:cs="Arial"/>
          <w:sz w:val="24"/>
          <w:szCs w:val="24"/>
        </w:rPr>
        <w:t xml:space="preserve"> designad</w:t>
      </w:r>
      <w:r w:rsidR="00D474C9">
        <w:rPr>
          <w:rFonts w:ascii="Arial" w:hAnsi="Arial" w:cs="Arial"/>
          <w:sz w:val="24"/>
          <w:szCs w:val="24"/>
        </w:rPr>
        <w:t>o</w:t>
      </w:r>
      <w:r w:rsidR="00D474C9">
        <w:rPr>
          <w:rFonts w:ascii="Arial" w:hAnsi="Arial" w:cs="Arial"/>
          <w:sz w:val="24"/>
          <w:szCs w:val="24"/>
        </w:rPr>
        <w:t xml:space="preserve">, vereador </w:t>
      </w:r>
      <w:r w:rsidR="00D474C9">
        <w:rPr>
          <w:rFonts w:ascii="Arial" w:hAnsi="Arial" w:cs="Arial"/>
          <w:sz w:val="24"/>
          <w:szCs w:val="24"/>
        </w:rPr>
        <w:t xml:space="preserve">Jair Locatelli, </w:t>
      </w:r>
      <w:r w:rsidR="00D474C9">
        <w:rPr>
          <w:rFonts w:ascii="Arial" w:hAnsi="Arial" w:cs="Arial"/>
          <w:sz w:val="24"/>
          <w:szCs w:val="24"/>
        </w:rPr>
        <w:t xml:space="preserve">proferiu voto favorável e foi seguida pelos demais membros. </w:t>
      </w:r>
      <w:bookmarkEnd w:id="0"/>
      <w:bookmarkEnd w:id="1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2" w:name="_Hlk58398608"/>
      <w:r>
        <w:rPr>
          <w:rFonts w:ascii="Arial" w:hAnsi="Arial" w:cs="Arial"/>
          <w:sz w:val="24"/>
          <w:szCs w:val="24"/>
        </w:rPr>
        <w:t>aprovados por unanimidade, pela normal tramitação, os projetos de leis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0</w:t>
      </w:r>
      <w:r w:rsidR="00D474C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/21, 0</w:t>
      </w:r>
      <w:r w:rsidR="00D474C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/21, 0</w:t>
      </w:r>
      <w:r w:rsidR="00D474C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/21</w:t>
      </w:r>
      <w:r w:rsidR="00D474C9">
        <w:rPr>
          <w:rFonts w:ascii="Arial" w:hAnsi="Arial" w:cs="Arial"/>
          <w:sz w:val="24"/>
          <w:szCs w:val="24"/>
        </w:rPr>
        <w:t>, 10</w:t>
      </w:r>
      <w:r>
        <w:rPr>
          <w:rFonts w:ascii="Arial" w:hAnsi="Arial" w:cs="Arial"/>
          <w:sz w:val="24"/>
          <w:szCs w:val="24"/>
        </w:rPr>
        <w:t>/21</w:t>
      </w:r>
      <w:r w:rsidR="00D474C9">
        <w:rPr>
          <w:rFonts w:ascii="Arial" w:hAnsi="Arial" w:cs="Arial"/>
          <w:sz w:val="24"/>
          <w:szCs w:val="24"/>
        </w:rPr>
        <w:t>, 11/21 e 12/21</w:t>
      </w:r>
      <w:r>
        <w:rPr>
          <w:rFonts w:ascii="Arial" w:hAnsi="Arial" w:cs="Arial"/>
          <w:sz w:val="24"/>
          <w:szCs w:val="24"/>
        </w:rPr>
        <w:t xml:space="preserve">. </w:t>
      </w:r>
      <w:bookmarkEnd w:id="2"/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3" w:name="_Hlk51589399"/>
      <w:bookmarkEnd w:id="3"/>
    </w:p>
    <w:p w14:paraId="64B3C70D" w14:textId="77777777" w:rsidR="0094064D" w:rsidRDefault="0094064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bookmarkStart w:id="4" w:name="_Hlk48113439"/>
      <w:bookmarkEnd w:id="4"/>
    </w:p>
    <w:p w14:paraId="5FE81982" w14:textId="77777777" w:rsidR="0094064D" w:rsidRDefault="00D541AE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>Presidente: Jair Locatelli ____________________________________</w:t>
      </w:r>
    </w:p>
    <w:p w14:paraId="66277D9F" w14:textId="77777777" w:rsidR="0094064D" w:rsidRDefault="0094064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140B1E19" w14:textId="77777777" w:rsidR="0094064D" w:rsidRDefault="00D541AE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>Vice- Presidente: Daiana Vanessa Bald ________________________</w:t>
      </w:r>
    </w:p>
    <w:p w14:paraId="098E56B0" w14:textId="77777777" w:rsidR="0094064D" w:rsidRDefault="0094064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34A05ADB" w14:textId="77777777" w:rsidR="0094064D" w:rsidRDefault="00D541AE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>Membro: Diego Hider Maciel _________________________________</w:t>
      </w:r>
    </w:p>
    <w:sectPr w:rsidR="0094064D" w:rsidSect="00D541AE">
      <w:headerReference w:type="default" r:id="rId7"/>
      <w:pgSz w:w="11906" w:h="16838"/>
      <w:pgMar w:top="2269" w:right="1134" w:bottom="1276" w:left="1701" w:header="284" w:footer="98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21A5A" w14:textId="77777777" w:rsidR="00E924C1" w:rsidRDefault="00D541AE">
      <w:pPr>
        <w:spacing w:after="0" w:line="240" w:lineRule="auto"/>
      </w:pPr>
      <w:r>
        <w:separator/>
      </w:r>
    </w:p>
  </w:endnote>
  <w:endnote w:type="continuationSeparator" w:id="0">
    <w:p w14:paraId="44EDAD6A" w14:textId="77777777" w:rsidR="00E924C1" w:rsidRDefault="00D5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A50E3" w14:textId="77777777" w:rsidR="00E924C1" w:rsidRDefault="00D541AE">
      <w:pPr>
        <w:spacing w:after="0" w:line="240" w:lineRule="auto"/>
      </w:pPr>
      <w:r>
        <w:separator/>
      </w:r>
    </w:p>
  </w:footnote>
  <w:footnote w:type="continuationSeparator" w:id="0">
    <w:p w14:paraId="4ED71C38" w14:textId="77777777" w:rsidR="00E924C1" w:rsidRDefault="00D5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A955" w14:textId="77777777" w:rsidR="0094064D" w:rsidRDefault="00D541AE">
    <w:pPr>
      <w:pStyle w:val="Cabealho"/>
    </w:pPr>
    <w:r>
      <w:rPr>
        <w:noProof/>
      </w:rPr>
      <w:drawing>
        <wp:anchor distT="0" distB="0" distL="0" distR="0" simplePos="0" relativeHeight="3" behindDoc="1" locked="0" layoutInCell="0" allowOverlap="1" wp14:anchorId="5A34B91C" wp14:editId="33AE3DCA">
          <wp:simplePos x="0" y="0"/>
          <wp:positionH relativeFrom="column">
            <wp:posOffset>939165</wp:posOffset>
          </wp:positionH>
          <wp:positionV relativeFrom="paragraph">
            <wp:posOffset>247650</wp:posOffset>
          </wp:positionV>
          <wp:extent cx="4629785" cy="666750"/>
          <wp:effectExtent l="0" t="0" r="0" b="0"/>
          <wp:wrapNone/>
          <wp:docPr id="61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5" behindDoc="0" locked="0" layoutInCell="0" allowOverlap="1" wp14:anchorId="3E854753" wp14:editId="1A0E05EF">
          <wp:simplePos x="0" y="0"/>
          <wp:positionH relativeFrom="column">
            <wp:posOffset>7620</wp:posOffset>
          </wp:positionH>
          <wp:positionV relativeFrom="paragraph">
            <wp:posOffset>103505</wp:posOffset>
          </wp:positionV>
          <wp:extent cx="817245" cy="810895"/>
          <wp:effectExtent l="0" t="0" r="0" b="0"/>
          <wp:wrapTight wrapText="bothSides">
            <wp:wrapPolygon edited="0">
              <wp:start x="-31" y="0"/>
              <wp:lineTo x="-31" y="21281"/>
              <wp:lineTo x="21118" y="21281"/>
              <wp:lineTo x="21118" y="0"/>
              <wp:lineTo x="-31" y="0"/>
            </wp:wrapPolygon>
          </wp:wrapTight>
          <wp:docPr id="62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64D"/>
    <w:rsid w:val="000D449A"/>
    <w:rsid w:val="001322EC"/>
    <w:rsid w:val="00177825"/>
    <w:rsid w:val="00642DC7"/>
    <w:rsid w:val="00676BA5"/>
    <w:rsid w:val="00914D17"/>
    <w:rsid w:val="0094064D"/>
    <w:rsid w:val="00A31BFB"/>
    <w:rsid w:val="00AB1C08"/>
    <w:rsid w:val="00BC25D7"/>
    <w:rsid w:val="00D474C9"/>
    <w:rsid w:val="00D541AE"/>
    <w:rsid w:val="00E9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B6A48"/>
  <w15:docId w15:val="{59EC0D54-65DC-45B6-AEF7-1D604116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DD28A3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DD28A3"/>
    <w:rPr>
      <w:color w:val="0000FF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textexposedshow">
    <w:name w:val="text_exposed_show"/>
    <w:basedOn w:val="Fontepargpadro"/>
    <w:qFormat/>
    <w:rsid w:val="006A7BC9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347ADB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qFormat/>
    <w:rsid w:val="00DD28A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D0322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AD0322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7ADB"/>
    <w:pPr>
      <w:spacing w:after="120"/>
      <w:ind w:left="283"/>
    </w:pPr>
  </w:style>
  <w:style w:type="paragraph" w:customStyle="1" w:styleId="western">
    <w:name w:val="western"/>
    <w:basedOn w:val="Normal"/>
    <w:qFormat/>
    <w:rsid w:val="00347AD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053DB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A"/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D032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D0322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8DBE-2997-480E-A634-25A50790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3</cp:revision>
  <cp:lastPrinted>2021-02-01T18:06:00Z</cp:lastPrinted>
  <dcterms:created xsi:type="dcterms:W3CDTF">2021-02-01T18:14:00Z</dcterms:created>
  <dcterms:modified xsi:type="dcterms:W3CDTF">2021-02-01T18:14:00Z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