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9FB93" w14:textId="2317EB50" w:rsidR="00CB34C7" w:rsidRPr="00477A9F" w:rsidRDefault="00FF7F74">
      <w:pPr>
        <w:spacing w:after="0"/>
        <w:jc w:val="center"/>
        <w:rPr>
          <w:rFonts w:ascii="Arial" w:hAnsi="Arial" w:cs="Arial"/>
          <w:b/>
          <w:sz w:val="24"/>
          <w:szCs w:val="24"/>
        </w:rPr>
      </w:pPr>
      <w:r w:rsidRPr="00477A9F">
        <w:rPr>
          <w:rFonts w:ascii="Arial" w:hAnsi="Arial" w:cs="Arial"/>
          <w:b/>
          <w:sz w:val="24"/>
          <w:szCs w:val="24"/>
        </w:rPr>
        <w:t xml:space="preserve">Ata de Reunião </w:t>
      </w:r>
      <w:r w:rsidR="00B6259F" w:rsidRPr="00477A9F">
        <w:rPr>
          <w:rFonts w:ascii="Arial" w:hAnsi="Arial" w:cs="Arial"/>
          <w:b/>
          <w:sz w:val="24"/>
          <w:szCs w:val="24"/>
        </w:rPr>
        <w:t>O</w:t>
      </w:r>
      <w:r w:rsidRPr="00477A9F">
        <w:rPr>
          <w:rFonts w:ascii="Arial" w:hAnsi="Arial" w:cs="Arial"/>
          <w:b/>
          <w:sz w:val="24"/>
          <w:szCs w:val="24"/>
        </w:rPr>
        <w:t>rdinária n</w:t>
      </w:r>
      <w:r w:rsidRPr="00477A9F">
        <w:rPr>
          <w:rFonts w:ascii="Arial" w:hAnsi="Arial" w:cs="Arial"/>
          <w:b/>
          <w:strike/>
          <w:sz w:val="24"/>
          <w:szCs w:val="24"/>
        </w:rPr>
        <w:t>º</w:t>
      </w:r>
      <w:r w:rsidR="00711DC8" w:rsidRPr="00477A9F">
        <w:rPr>
          <w:rFonts w:ascii="Arial" w:hAnsi="Arial" w:cs="Arial"/>
          <w:b/>
          <w:sz w:val="24"/>
          <w:szCs w:val="24"/>
        </w:rPr>
        <w:t xml:space="preserve"> </w:t>
      </w:r>
      <w:r w:rsidR="00B6259F" w:rsidRPr="00477A9F">
        <w:rPr>
          <w:rFonts w:ascii="Arial" w:hAnsi="Arial" w:cs="Arial"/>
          <w:b/>
          <w:sz w:val="24"/>
          <w:szCs w:val="24"/>
        </w:rPr>
        <w:t>0</w:t>
      </w:r>
      <w:r w:rsidR="00711DC8" w:rsidRPr="00477A9F">
        <w:rPr>
          <w:rFonts w:ascii="Arial" w:hAnsi="Arial" w:cs="Arial"/>
          <w:b/>
          <w:sz w:val="24"/>
          <w:szCs w:val="24"/>
        </w:rPr>
        <w:t>1/202</w:t>
      </w:r>
      <w:r w:rsidR="00357768" w:rsidRPr="00477A9F">
        <w:rPr>
          <w:rFonts w:ascii="Arial" w:hAnsi="Arial" w:cs="Arial"/>
          <w:b/>
          <w:sz w:val="24"/>
          <w:szCs w:val="24"/>
        </w:rPr>
        <w:t>1</w:t>
      </w:r>
    </w:p>
    <w:p w14:paraId="6DF4F317" w14:textId="77777777" w:rsidR="00CB34C7" w:rsidRPr="00477A9F" w:rsidRDefault="00CB34C7">
      <w:pPr>
        <w:spacing w:after="0" w:line="240" w:lineRule="auto"/>
        <w:jc w:val="both"/>
        <w:rPr>
          <w:rFonts w:ascii="Arial" w:hAnsi="Arial" w:cs="Arial"/>
          <w:sz w:val="24"/>
          <w:szCs w:val="24"/>
        </w:rPr>
      </w:pPr>
    </w:p>
    <w:p w14:paraId="501D7E73" w14:textId="27680BBB" w:rsidR="007B6965" w:rsidRPr="00477A9F" w:rsidRDefault="00FF7F74" w:rsidP="00477A9F">
      <w:pPr>
        <w:jc w:val="both"/>
        <w:rPr>
          <w:rFonts w:ascii="Arial" w:eastAsia="Times New Roman" w:hAnsi="Arial" w:cs="Arial"/>
          <w:color w:val="00000A"/>
          <w:sz w:val="24"/>
          <w:szCs w:val="24"/>
          <w:lang w:eastAsia="pt-BR"/>
        </w:rPr>
      </w:pPr>
      <w:r w:rsidRPr="00477A9F">
        <w:rPr>
          <w:rFonts w:ascii="Arial" w:hAnsi="Arial" w:cs="Arial"/>
          <w:sz w:val="24"/>
          <w:szCs w:val="24"/>
        </w:rPr>
        <w:t xml:space="preserve">Aos </w:t>
      </w:r>
      <w:r w:rsidR="00477A9F" w:rsidRPr="00477A9F">
        <w:rPr>
          <w:rFonts w:ascii="Arial" w:hAnsi="Arial" w:cs="Arial"/>
          <w:sz w:val="24"/>
          <w:szCs w:val="24"/>
        </w:rPr>
        <w:t>dezenove</w:t>
      </w:r>
      <w:r w:rsidR="00B6259F" w:rsidRPr="00477A9F">
        <w:rPr>
          <w:rFonts w:ascii="Arial" w:hAnsi="Arial" w:cs="Arial"/>
          <w:sz w:val="24"/>
          <w:szCs w:val="24"/>
        </w:rPr>
        <w:t xml:space="preserve"> dias do mês de fevereiro de </w:t>
      </w:r>
      <w:r w:rsidRPr="00477A9F">
        <w:rPr>
          <w:rFonts w:ascii="Arial" w:hAnsi="Arial" w:cs="Arial"/>
          <w:sz w:val="24"/>
          <w:szCs w:val="24"/>
        </w:rPr>
        <w:t xml:space="preserve">dois mil e </w:t>
      </w:r>
      <w:r w:rsidR="00711DC8" w:rsidRPr="00477A9F">
        <w:rPr>
          <w:rFonts w:ascii="Arial" w:hAnsi="Arial" w:cs="Arial"/>
          <w:sz w:val="24"/>
          <w:szCs w:val="24"/>
        </w:rPr>
        <w:t>vinte</w:t>
      </w:r>
      <w:r w:rsidR="00357768" w:rsidRPr="00477A9F">
        <w:rPr>
          <w:rFonts w:ascii="Arial" w:hAnsi="Arial" w:cs="Arial"/>
          <w:sz w:val="24"/>
          <w:szCs w:val="24"/>
        </w:rPr>
        <w:t xml:space="preserve"> e um</w:t>
      </w:r>
      <w:r w:rsidRPr="00477A9F">
        <w:rPr>
          <w:rFonts w:ascii="Arial" w:hAnsi="Arial" w:cs="Arial"/>
          <w:sz w:val="24"/>
          <w:szCs w:val="24"/>
        </w:rPr>
        <w:t xml:space="preserve">, reuniram-se no Plenário da Câmara Municipal de Três Passos, às </w:t>
      </w:r>
      <w:r w:rsidR="00B6259F" w:rsidRPr="00477A9F">
        <w:rPr>
          <w:rFonts w:ascii="Arial" w:hAnsi="Arial" w:cs="Arial"/>
          <w:sz w:val="24"/>
          <w:szCs w:val="24"/>
        </w:rPr>
        <w:t>17</w:t>
      </w:r>
      <w:r w:rsidRPr="00477A9F">
        <w:rPr>
          <w:rFonts w:ascii="Arial" w:hAnsi="Arial" w:cs="Arial"/>
          <w:sz w:val="24"/>
          <w:szCs w:val="24"/>
        </w:rPr>
        <w:t>h</w:t>
      </w:r>
      <w:r w:rsidR="00711DC8" w:rsidRPr="00477A9F">
        <w:rPr>
          <w:rFonts w:ascii="Arial" w:hAnsi="Arial" w:cs="Arial"/>
          <w:sz w:val="24"/>
          <w:szCs w:val="24"/>
        </w:rPr>
        <w:t>30</w:t>
      </w:r>
      <w:r w:rsidR="00477A9F">
        <w:rPr>
          <w:rFonts w:ascii="Arial" w:hAnsi="Arial" w:cs="Arial"/>
          <w:sz w:val="24"/>
          <w:szCs w:val="24"/>
        </w:rPr>
        <w:t>min</w:t>
      </w:r>
      <w:r w:rsidRPr="00477A9F">
        <w:rPr>
          <w:rFonts w:ascii="Arial" w:hAnsi="Arial" w:cs="Arial"/>
          <w:sz w:val="24"/>
          <w:szCs w:val="24"/>
        </w:rPr>
        <w:t xml:space="preserve">, os vereadores </w:t>
      </w:r>
      <w:r w:rsidR="00B320E5" w:rsidRPr="00477A9F">
        <w:rPr>
          <w:rFonts w:ascii="Arial" w:hAnsi="Arial" w:cs="Arial"/>
          <w:sz w:val="24"/>
          <w:szCs w:val="24"/>
        </w:rPr>
        <w:t xml:space="preserve">Jair </w:t>
      </w:r>
      <w:proofErr w:type="spellStart"/>
      <w:r w:rsidR="00B320E5" w:rsidRPr="00477A9F">
        <w:rPr>
          <w:rFonts w:ascii="Arial" w:hAnsi="Arial" w:cs="Arial"/>
          <w:sz w:val="24"/>
          <w:szCs w:val="24"/>
        </w:rPr>
        <w:t>Locatelli</w:t>
      </w:r>
      <w:proofErr w:type="spellEnd"/>
      <w:r w:rsidR="00B6259F" w:rsidRPr="00477A9F">
        <w:rPr>
          <w:rFonts w:ascii="Arial" w:hAnsi="Arial" w:cs="Arial"/>
          <w:sz w:val="24"/>
          <w:szCs w:val="24"/>
        </w:rPr>
        <w:t xml:space="preserve">, João </w:t>
      </w:r>
      <w:proofErr w:type="spellStart"/>
      <w:r w:rsidR="00B6259F" w:rsidRPr="00477A9F">
        <w:rPr>
          <w:rFonts w:ascii="Arial" w:hAnsi="Arial" w:cs="Arial"/>
          <w:sz w:val="24"/>
          <w:szCs w:val="24"/>
        </w:rPr>
        <w:t>Boll</w:t>
      </w:r>
      <w:proofErr w:type="spellEnd"/>
      <w:r w:rsidR="00B6259F" w:rsidRPr="00477A9F">
        <w:rPr>
          <w:rFonts w:ascii="Arial" w:hAnsi="Arial" w:cs="Arial"/>
          <w:sz w:val="24"/>
          <w:szCs w:val="24"/>
        </w:rPr>
        <w:t xml:space="preserve">, suplente da vereadora Daiana </w:t>
      </w:r>
      <w:proofErr w:type="spellStart"/>
      <w:r w:rsidR="00B6259F" w:rsidRPr="00477A9F">
        <w:rPr>
          <w:rFonts w:ascii="Arial" w:hAnsi="Arial" w:cs="Arial"/>
          <w:sz w:val="24"/>
          <w:szCs w:val="24"/>
        </w:rPr>
        <w:t>Bald</w:t>
      </w:r>
      <w:proofErr w:type="spellEnd"/>
      <w:r w:rsidR="00B6259F" w:rsidRPr="00477A9F">
        <w:rPr>
          <w:rFonts w:ascii="Arial" w:hAnsi="Arial" w:cs="Arial"/>
          <w:sz w:val="24"/>
          <w:szCs w:val="24"/>
        </w:rPr>
        <w:t xml:space="preserve">, </w:t>
      </w:r>
      <w:r w:rsidR="00357768" w:rsidRPr="00477A9F">
        <w:rPr>
          <w:rFonts w:ascii="Arial" w:hAnsi="Arial" w:cs="Arial"/>
          <w:sz w:val="24"/>
          <w:szCs w:val="24"/>
        </w:rPr>
        <w:t xml:space="preserve">e </w:t>
      </w:r>
      <w:r w:rsidR="00357768" w:rsidRPr="00477A9F">
        <w:rPr>
          <w:rFonts w:ascii="Arial" w:hAnsi="Arial" w:cs="Arial"/>
          <w:bCs/>
          <w:sz w:val="24"/>
          <w:szCs w:val="24"/>
        </w:rPr>
        <w:t xml:space="preserve">Diego </w:t>
      </w:r>
      <w:proofErr w:type="spellStart"/>
      <w:r w:rsidR="00357768" w:rsidRPr="00477A9F">
        <w:rPr>
          <w:rFonts w:ascii="Arial" w:hAnsi="Arial" w:cs="Arial"/>
          <w:bCs/>
          <w:sz w:val="24"/>
          <w:szCs w:val="24"/>
        </w:rPr>
        <w:t>Hider</w:t>
      </w:r>
      <w:proofErr w:type="spellEnd"/>
      <w:r w:rsidR="00357768" w:rsidRPr="00477A9F">
        <w:rPr>
          <w:rFonts w:ascii="Arial" w:hAnsi="Arial" w:cs="Arial"/>
          <w:bCs/>
          <w:sz w:val="24"/>
          <w:szCs w:val="24"/>
        </w:rPr>
        <w:t xml:space="preserve"> Maciel</w:t>
      </w:r>
      <w:r w:rsidRPr="00477A9F">
        <w:rPr>
          <w:rFonts w:ascii="Arial" w:hAnsi="Arial" w:cs="Arial"/>
          <w:sz w:val="24"/>
          <w:szCs w:val="24"/>
        </w:rPr>
        <w:t xml:space="preserve">. </w:t>
      </w:r>
      <w:r w:rsidR="00B6259F" w:rsidRPr="00477A9F">
        <w:rPr>
          <w:rFonts w:ascii="Arial" w:hAnsi="Arial" w:cs="Arial"/>
          <w:b/>
          <w:bCs/>
          <w:sz w:val="24"/>
          <w:szCs w:val="24"/>
        </w:rPr>
        <w:t xml:space="preserve">LEITURA SUMÁRIA DO EXPEDIENTE: </w:t>
      </w:r>
      <w:bookmarkStart w:id="0" w:name="_Hlk61444903"/>
      <w:r w:rsidR="00B6259F" w:rsidRPr="00477A9F">
        <w:rPr>
          <w:rFonts w:ascii="Arial" w:hAnsi="Arial" w:cs="Arial"/>
          <w:b/>
          <w:bCs/>
          <w:sz w:val="24"/>
          <w:szCs w:val="24"/>
        </w:rPr>
        <w:t>Projeto de Lei</w:t>
      </w:r>
      <w:r w:rsidR="00477A9F">
        <w:rPr>
          <w:rFonts w:ascii="Arial" w:hAnsi="Arial" w:cs="Arial"/>
          <w:b/>
          <w:bCs/>
          <w:sz w:val="24"/>
          <w:szCs w:val="24"/>
        </w:rPr>
        <w:t xml:space="preserve"> Complementar</w:t>
      </w:r>
      <w:r w:rsidR="00B6259F" w:rsidRPr="00477A9F">
        <w:rPr>
          <w:rFonts w:ascii="Arial" w:hAnsi="Arial" w:cs="Arial"/>
          <w:b/>
          <w:bCs/>
          <w:sz w:val="24"/>
          <w:szCs w:val="24"/>
        </w:rPr>
        <w:t xml:space="preserve"> nº 0</w:t>
      </w:r>
      <w:r w:rsidR="00477A9F" w:rsidRPr="00477A9F">
        <w:rPr>
          <w:rFonts w:ascii="Arial" w:hAnsi="Arial" w:cs="Arial"/>
          <w:b/>
          <w:bCs/>
          <w:sz w:val="24"/>
          <w:szCs w:val="24"/>
        </w:rPr>
        <w:t>2/</w:t>
      </w:r>
      <w:r w:rsidR="00B6259F" w:rsidRPr="00477A9F">
        <w:rPr>
          <w:rFonts w:ascii="Arial" w:hAnsi="Arial" w:cs="Arial"/>
          <w:b/>
          <w:bCs/>
          <w:sz w:val="24"/>
          <w:szCs w:val="24"/>
        </w:rPr>
        <w:t>21</w:t>
      </w:r>
      <w:r w:rsidR="00B6259F" w:rsidRPr="00477A9F">
        <w:rPr>
          <w:rFonts w:ascii="Arial" w:eastAsia="Times New Roman" w:hAnsi="Arial" w:cs="Arial"/>
          <w:color w:val="00000A"/>
          <w:sz w:val="24"/>
          <w:szCs w:val="24"/>
          <w:lang w:eastAsia="pt-BR"/>
        </w:rPr>
        <w:t xml:space="preserve"> –</w:t>
      </w:r>
      <w:bookmarkEnd w:id="0"/>
      <w:r w:rsidR="00B6259F" w:rsidRPr="00477A9F">
        <w:rPr>
          <w:rFonts w:ascii="Arial" w:eastAsia="Times New Roman" w:hAnsi="Arial" w:cs="Arial"/>
          <w:color w:val="00000A"/>
          <w:sz w:val="24"/>
          <w:szCs w:val="24"/>
          <w:lang w:eastAsia="pt-BR"/>
        </w:rPr>
        <w:t xml:space="preserve"> </w:t>
      </w:r>
      <w:r w:rsidR="00477A9F" w:rsidRPr="00477A9F">
        <w:rPr>
          <w:rFonts w:ascii="Arial" w:eastAsia="Times New Roman" w:hAnsi="Arial" w:cs="Arial"/>
          <w:color w:val="00000A"/>
          <w:sz w:val="24"/>
          <w:szCs w:val="24"/>
          <w:lang w:eastAsia="pt-BR"/>
        </w:rPr>
        <w:t>Autoriza o Poder Executivo Municipal a proceder alteração da Lei Complementar Municipal nº 018, de 16 de agosto de 2011, que dispõe sobre o Estatuto dos Servidores Públicos Municipais</w:t>
      </w:r>
      <w:r w:rsidR="00B6259F" w:rsidRPr="00477A9F">
        <w:rPr>
          <w:rFonts w:ascii="Arial" w:eastAsia="Times New Roman" w:hAnsi="Arial" w:cs="Arial"/>
          <w:color w:val="00000A"/>
          <w:sz w:val="24"/>
          <w:szCs w:val="24"/>
          <w:lang w:eastAsia="pt-BR"/>
        </w:rPr>
        <w:t xml:space="preserve">; </w:t>
      </w:r>
      <w:r w:rsidR="00B6259F" w:rsidRPr="00477A9F">
        <w:rPr>
          <w:rFonts w:ascii="Arial" w:eastAsia="Times New Roman" w:hAnsi="Arial" w:cs="Arial"/>
          <w:b/>
          <w:bCs/>
          <w:color w:val="00000A"/>
          <w:sz w:val="24"/>
          <w:szCs w:val="24"/>
          <w:lang w:eastAsia="pt-BR"/>
        </w:rPr>
        <w:t>Projeto de Lei nº 1</w:t>
      </w:r>
      <w:r w:rsidR="00477A9F">
        <w:rPr>
          <w:rFonts w:ascii="Arial" w:eastAsia="Times New Roman" w:hAnsi="Arial" w:cs="Arial"/>
          <w:b/>
          <w:bCs/>
          <w:color w:val="00000A"/>
          <w:sz w:val="24"/>
          <w:szCs w:val="24"/>
          <w:lang w:eastAsia="pt-BR"/>
        </w:rPr>
        <w:t>4</w:t>
      </w:r>
      <w:r w:rsidR="00B6259F" w:rsidRPr="00477A9F">
        <w:rPr>
          <w:rFonts w:ascii="Arial" w:eastAsia="Times New Roman" w:hAnsi="Arial" w:cs="Arial"/>
          <w:b/>
          <w:bCs/>
          <w:color w:val="00000A"/>
          <w:sz w:val="24"/>
          <w:szCs w:val="24"/>
          <w:lang w:eastAsia="pt-BR"/>
        </w:rPr>
        <w:t>/21</w:t>
      </w:r>
      <w:r w:rsidR="00B6259F" w:rsidRPr="00477A9F">
        <w:rPr>
          <w:rFonts w:ascii="Arial" w:eastAsia="Times New Roman" w:hAnsi="Arial" w:cs="Arial"/>
          <w:color w:val="00000A"/>
          <w:sz w:val="24"/>
          <w:szCs w:val="24"/>
          <w:lang w:eastAsia="pt-BR"/>
        </w:rPr>
        <w:t xml:space="preserve"> – </w:t>
      </w:r>
      <w:r w:rsidR="00477A9F" w:rsidRPr="00477A9F">
        <w:rPr>
          <w:rFonts w:ascii="Arial" w:eastAsia="Times New Roman" w:hAnsi="Arial" w:cs="Arial"/>
          <w:color w:val="00000A"/>
          <w:sz w:val="24"/>
          <w:szCs w:val="24"/>
          <w:lang w:eastAsia="pt-BR"/>
        </w:rPr>
        <w:t xml:space="preserve">Altera o artigo 1º da Lei Municipal nº 3.398, de 17 de novembro de 1998, e revoga alteração dada pela Lei Municipal nº 3.951, de 10 de outubro de 2005, e dá outras providências. </w:t>
      </w:r>
      <w:r w:rsidR="00B6259F" w:rsidRPr="00477A9F">
        <w:rPr>
          <w:rFonts w:ascii="Arial" w:hAnsi="Arial" w:cs="Arial"/>
          <w:b/>
          <w:sz w:val="24"/>
          <w:szCs w:val="24"/>
        </w:rPr>
        <w:t xml:space="preserve">LEITURA, DISCUSSÃO E VOTAÇÃO DOS REQUERIMENTOS, RELATÓRIOS E PARECERES: Projeto de Lei </w:t>
      </w:r>
      <w:r w:rsidR="00477A9F">
        <w:rPr>
          <w:rFonts w:ascii="Arial" w:hAnsi="Arial" w:cs="Arial"/>
          <w:b/>
          <w:sz w:val="24"/>
          <w:szCs w:val="24"/>
        </w:rPr>
        <w:t>Complementar nº</w:t>
      </w:r>
      <w:r w:rsidR="00B6259F" w:rsidRPr="00477A9F">
        <w:rPr>
          <w:rFonts w:ascii="Arial" w:hAnsi="Arial" w:cs="Arial"/>
          <w:b/>
          <w:sz w:val="24"/>
          <w:szCs w:val="24"/>
        </w:rPr>
        <w:t xml:space="preserve"> 0</w:t>
      </w:r>
      <w:r w:rsidR="00477A9F">
        <w:rPr>
          <w:rFonts w:ascii="Arial" w:hAnsi="Arial" w:cs="Arial"/>
          <w:b/>
          <w:sz w:val="24"/>
          <w:szCs w:val="24"/>
        </w:rPr>
        <w:t>2</w:t>
      </w:r>
      <w:r w:rsidR="00B6259F" w:rsidRPr="00477A9F">
        <w:rPr>
          <w:rFonts w:ascii="Arial" w:hAnsi="Arial" w:cs="Arial"/>
          <w:b/>
          <w:sz w:val="24"/>
          <w:szCs w:val="24"/>
        </w:rPr>
        <w:t>/21</w:t>
      </w:r>
      <w:r w:rsidR="00B6259F" w:rsidRPr="00477A9F">
        <w:rPr>
          <w:rFonts w:ascii="Arial" w:hAnsi="Arial" w:cs="Arial"/>
          <w:bCs/>
          <w:sz w:val="24"/>
          <w:szCs w:val="24"/>
        </w:rPr>
        <w:t xml:space="preserve"> – </w:t>
      </w:r>
      <w:r w:rsidR="00B6259F" w:rsidRPr="00477A9F">
        <w:rPr>
          <w:rFonts w:ascii="Arial" w:hAnsi="Arial" w:cs="Arial"/>
          <w:sz w:val="24"/>
          <w:szCs w:val="24"/>
        </w:rPr>
        <w:t xml:space="preserve">A orientação técnica concluiu pela </w:t>
      </w:r>
      <w:r w:rsidR="00B6259F" w:rsidRPr="00477A9F">
        <w:rPr>
          <w:rFonts w:ascii="Arial" w:hAnsi="Arial" w:cs="Arial"/>
          <w:bCs/>
          <w:sz w:val="24"/>
          <w:szCs w:val="24"/>
        </w:rPr>
        <w:t xml:space="preserve">viabilidade jurídica da presente proposição, </w:t>
      </w:r>
      <w:r w:rsidR="00477A9F">
        <w:rPr>
          <w:rFonts w:ascii="Arial" w:hAnsi="Arial" w:cs="Arial"/>
          <w:bCs/>
          <w:sz w:val="24"/>
          <w:szCs w:val="24"/>
        </w:rPr>
        <w:t xml:space="preserve">especialmente após à apresentação de mensagem retificativa, </w:t>
      </w:r>
      <w:r w:rsidR="00B6259F" w:rsidRPr="00477A9F">
        <w:rPr>
          <w:rFonts w:ascii="Arial" w:hAnsi="Arial" w:cs="Arial"/>
          <w:bCs/>
          <w:sz w:val="24"/>
          <w:szCs w:val="24"/>
        </w:rPr>
        <w:t>vez que não ocorrem vícios de ordem formal ou material que lhe obstem a tramitação, podendo o projeto prosseguir os demais ritos do processo legislativo.</w:t>
      </w:r>
      <w:r w:rsidR="00477A9F">
        <w:rPr>
          <w:rFonts w:ascii="Arial" w:hAnsi="Arial" w:cs="Arial"/>
          <w:bCs/>
          <w:sz w:val="24"/>
          <w:szCs w:val="24"/>
        </w:rPr>
        <w:t xml:space="preserve"> O Vereador Diego requereu que fosse consignado em ata que, embora não haja impedimentos de ordem técnica, entende não existir justificativa de interesse público para realização de serviços para entidades privadas, assinalando já existir Lei Municipal que versa sobre o tema, bem como a Lei Federal nº 13.019/2017.</w:t>
      </w:r>
      <w:r w:rsidR="00B6259F" w:rsidRPr="00477A9F">
        <w:rPr>
          <w:rFonts w:ascii="Arial" w:hAnsi="Arial" w:cs="Arial"/>
          <w:bCs/>
          <w:sz w:val="24"/>
          <w:szCs w:val="24"/>
        </w:rPr>
        <w:t xml:space="preserve"> </w:t>
      </w:r>
      <w:r w:rsidR="00477A9F">
        <w:rPr>
          <w:rFonts w:ascii="Arial" w:hAnsi="Arial" w:cs="Arial"/>
          <w:sz w:val="24"/>
          <w:szCs w:val="24"/>
        </w:rPr>
        <w:t>A</w:t>
      </w:r>
      <w:r w:rsidR="00B6259F" w:rsidRPr="00477A9F">
        <w:rPr>
          <w:rFonts w:ascii="Arial" w:hAnsi="Arial" w:cs="Arial"/>
          <w:sz w:val="24"/>
          <w:szCs w:val="24"/>
        </w:rPr>
        <w:t xml:space="preserve"> Relator</w:t>
      </w:r>
      <w:r w:rsidR="00477A9F">
        <w:rPr>
          <w:rFonts w:ascii="Arial" w:hAnsi="Arial" w:cs="Arial"/>
          <w:sz w:val="24"/>
          <w:szCs w:val="24"/>
        </w:rPr>
        <w:t>a</w:t>
      </w:r>
      <w:r w:rsidR="00B6259F" w:rsidRPr="00477A9F">
        <w:rPr>
          <w:rFonts w:ascii="Arial" w:hAnsi="Arial" w:cs="Arial"/>
          <w:sz w:val="24"/>
          <w:szCs w:val="24"/>
        </w:rPr>
        <w:t xml:space="preserve"> designad</w:t>
      </w:r>
      <w:r w:rsidR="00477A9F">
        <w:rPr>
          <w:rFonts w:ascii="Arial" w:hAnsi="Arial" w:cs="Arial"/>
          <w:sz w:val="24"/>
          <w:szCs w:val="24"/>
        </w:rPr>
        <w:t>a</w:t>
      </w:r>
      <w:r w:rsidR="00B6259F" w:rsidRPr="00477A9F">
        <w:rPr>
          <w:rFonts w:ascii="Arial" w:hAnsi="Arial" w:cs="Arial"/>
          <w:sz w:val="24"/>
          <w:szCs w:val="24"/>
        </w:rPr>
        <w:t xml:space="preserve">, </w:t>
      </w:r>
      <w:r w:rsidR="00477A9F">
        <w:rPr>
          <w:rFonts w:ascii="Arial" w:hAnsi="Arial" w:cs="Arial"/>
          <w:sz w:val="24"/>
          <w:szCs w:val="24"/>
        </w:rPr>
        <w:t xml:space="preserve">Daiana </w:t>
      </w:r>
      <w:proofErr w:type="spellStart"/>
      <w:r w:rsidR="00477A9F">
        <w:rPr>
          <w:rFonts w:ascii="Arial" w:hAnsi="Arial" w:cs="Arial"/>
          <w:sz w:val="24"/>
          <w:szCs w:val="24"/>
        </w:rPr>
        <w:t>Bald</w:t>
      </w:r>
      <w:proofErr w:type="spellEnd"/>
      <w:r w:rsidR="00B6259F" w:rsidRPr="00477A9F">
        <w:rPr>
          <w:rFonts w:ascii="Arial" w:hAnsi="Arial" w:cs="Arial"/>
          <w:sz w:val="24"/>
          <w:szCs w:val="24"/>
        </w:rPr>
        <w:t xml:space="preserve">, </w:t>
      </w:r>
      <w:r w:rsidR="006A7D5B" w:rsidRPr="00477A9F">
        <w:rPr>
          <w:rFonts w:ascii="Arial" w:hAnsi="Arial" w:cs="Arial"/>
          <w:sz w:val="24"/>
          <w:szCs w:val="24"/>
        </w:rPr>
        <w:t>proferiu voto favorável e foi seguid</w:t>
      </w:r>
      <w:r w:rsidR="00477A9F">
        <w:rPr>
          <w:rFonts w:ascii="Arial" w:hAnsi="Arial" w:cs="Arial"/>
          <w:sz w:val="24"/>
          <w:szCs w:val="24"/>
        </w:rPr>
        <w:t>a</w:t>
      </w:r>
      <w:r w:rsidR="006A7D5B" w:rsidRPr="00477A9F">
        <w:rPr>
          <w:rFonts w:ascii="Arial" w:hAnsi="Arial" w:cs="Arial"/>
          <w:sz w:val="24"/>
          <w:szCs w:val="24"/>
        </w:rPr>
        <w:t xml:space="preserve"> pelos demais membros. </w:t>
      </w:r>
      <w:r w:rsidR="006A7D5B" w:rsidRPr="00477A9F">
        <w:rPr>
          <w:rFonts w:ascii="Arial" w:eastAsia="Times New Roman" w:hAnsi="Arial" w:cs="Arial"/>
          <w:b/>
          <w:bCs/>
          <w:color w:val="00000A"/>
          <w:sz w:val="24"/>
          <w:szCs w:val="24"/>
          <w:lang w:eastAsia="pt-BR"/>
        </w:rPr>
        <w:t>Projeto de Lei nº 1</w:t>
      </w:r>
      <w:r w:rsidR="00477A9F">
        <w:rPr>
          <w:rFonts w:ascii="Arial" w:eastAsia="Times New Roman" w:hAnsi="Arial" w:cs="Arial"/>
          <w:b/>
          <w:bCs/>
          <w:color w:val="00000A"/>
          <w:sz w:val="24"/>
          <w:szCs w:val="24"/>
          <w:lang w:eastAsia="pt-BR"/>
        </w:rPr>
        <w:t>4</w:t>
      </w:r>
      <w:r w:rsidR="006A7D5B" w:rsidRPr="00477A9F">
        <w:rPr>
          <w:rFonts w:ascii="Arial" w:eastAsia="Times New Roman" w:hAnsi="Arial" w:cs="Arial"/>
          <w:b/>
          <w:bCs/>
          <w:color w:val="00000A"/>
          <w:sz w:val="24"/>
          <w:szCs w:val="24"/>
          <w:lang w:eastAsia="pt-BR"/>
        </w:rPr>
        <w:t>/21</w:t>
      </w:r>
      <w:r w:rsidR="006A7D5B" w:rsidRPr="00477A9F">
        <w:rPr>
          <w:rFonts w:ascii="Arial" w:eastAsia="Times New Roman" w:hAnsi="Arial" w:cs="Arial"/>
          <w:color w:val="00000A"/>
          <w:sz w:val="24"/>
          <w:szCs w:val="24"/>
          <w:lang w:eastAsia="pt-BR"/>
        </w:rPr>
        <w:t xml:space="preserve"> – </w:t>
      </w:r>
      <w:r w:rsidR="006A7D5B" w:rsidRPr="00477A9F">
        <w:rPr>
          <w:rFonts w:ascii="Arial" w:hAnsi="Arial" w:cs="Arial"/>
          <w:sz w:val="24"/>
          <w:szCs w:val="24"/>
        </w:rPr>
        <w:t xml:space="preserve">A orientação técnica concluiu pela </w:t>
      </w:r>
      <w:r w:rsidR="006A7D5B" w:rsidRPr="00477A9F">
        <w:rPr>
          <w:rFonts w:ascii="Arial" w:hAnsi="Arial" w:cs="Arial"/>
          <w:bCs/>
          <w:sz w:val="24"/>
          <w:szCs w:val="24"/>
        </w:rPr>
        <w:t xml:space="preserve">viabilidade jurídica da presente proposição, vez que não ocorrem vícios de ordem formal ou material que lhe obstem a tramitação, podendo o projeto prosseguir os demais ritos do processo legislativo. </w:t>
      </w:r>
      <w:r w:rsidR="006A7D5B" w:rsidRPr="00477A9F">
        <w:rPr>
          <w:rFonts w:ascii="Arial" w:hAnsi="Arial" w:cs="Arial"/>
          <w:sz w:val="24"/>
          <w:szCs w:val="24"/>
        </w:rPr>
        <w:t xml:space="preserve">O Relator designado, Jair </w:t>
      </w:r>
      <w:proofErr w:type="spellStart"/>
      <w:r w:rsidR="006A7D5B" w:rsidRPr="00477A9F">
        <w:rPr>
          <w:rFonts w:ascii="Arial" w:hAnsi="Arial" w:cs="Arial"/>
          <w:sz w:val="24"/>
          <w:szCs w:val="24"/>
        </w:rPr>
        <w:t>Locatelli</w:t>
      </w:r>
      <w:proofErr w:type="spellEnd"/>
      <w:r w:rsidR="006A7D5B" w:rsidRPr="00477A9F">
        <w:rPr>
          <w:rFonts w:ascii="Arial" w:hAnsi="Arial" w:cs="Arial"/>
          <w:sz w:val="24"/>
          <w:szCs w:val="24"/>
        </w:rPr>
        <w:t xml:space="preserve">, proferiu voto favorável e foi seguido pelos demais membros. </w:t>
      </w:r>
      <w:r w:rsidR="007B6965" w:rsidRPr="00477A9F">
        <w:rPr>
          <w:rFonts w:ascii="Arial" w:eastAsia="Times New Roman" w:hAnsi="Arial" w:cs="Arial"/>
          <w:b/>
          <w:bCs/>
          <w:color w:val="000000"/>
          <w:sz w:val="24"/>
          <w:szCs w:val="24"/>
          <w:lang w:eastAsia="zh-CN"/>
        </w:rPr>
        <w:t>V</w:t>
      </w:r>
      <w:r w:rsidR="007B6965" w:rsidRPr="00477A9F">
        <w:rPr>
          <w:rFonts w:ascii="Arial" w:hAnsi="Arial" w:cs="Arial"/>
          <w:b/>
          <w:bCs/>
          <w:sz w:val="24"/>
          <w:szCs w:val="24"/>
        </w:rPr>
        <w:t xml:space="preserve">OTAÇÃO DOS PARECERES: </w:t>
      </w:r>
      <w:bookmarkStart w:id="1" w:name="_Hlk58398608"/>
      <w:r w:rsidR="007B6965" w:rsidRPr="00477A9F">
        <w:rPr>
          <w:rFonts w:ascii="Arial" w:hAnsi="Arial" w:cs="Arial"/>
          <w:sz w:val="24"/>
          <w:szCs w:val="24"/>
        </w:rPr>
        <w:t>aprovados por unanimidade, pela normal tramitação, o projeto</w:t>
      </w:r>
      <w:r w:rsidR="00477A9F">
        <w:rPr>
          <w:rFonts w:ascii="Arial" w:hAnsi="Arial" w:cs="Arial"/>
          <w:sz w:val="24"/>
          <w:szCs w:val="24"/>
        </w:rPr>
        <w:t xml:space="preserve"> de lei complementar nº 02/2021 e </w:t>
      </w:r>
      <w:r w:rsidR="007B6965" w:rsidRPr="00477A9F">
        <w:rPr>
          <w:rFonts w:ascii="Arial" w:hAnsi="Arial" w:cs="Arial"/>
          <w:sz w:val="24"/>
          <w:szCs w:val="24"/>
        </w:rPr>
        <w:t xml:space="preserve">o projeto de lei </w:t>
      </w:r>
      <w:r w:rsidR="00477A9F">
        <w:rPr>
          <w:rFonts w:ascii="Arial" w:hAnsi="Arial" w:cs="Arial"/>
          <w:sz w:val="24"/>
          <w:szCs w:val="24"/>
        </w:rPr>
        <w:t>ordinária</w:t>
      </w:r>
      <w:r w:rsidR="007B6965" w:rsidRPr="00477A9F">
        <w:rPr>
          <w:rFonts w:ascii="Arial" w:hAnsi="Arial" w:cs="Arial"/>
          <w:sz w:val="24"/>
          <w:szCs w:val="24"/>
        </w:rPr>
        <w:t xml:space="preserve"> nº </w:t>
      </w:r>
      <w:r w:rsidR="00477A9F">
        <w:rPr>
          <w:rFonts w:ascii="Arial" w:hAnsi="Arial" w:cs="Arial"/>
          <w:sz w:val="24"/>
          <w:szCs w:val="24"/>
        </w:rPr>
        <w:t>14</w:t>
      </w:r>
      <w:r w:rsidR="007B6965" w:rsidRPr="00477A9F">
        <w:rPr>
          <w:rFonts w:ascii="Arial" w:hAnsi="Arial" w:cs="Arial"/>
          <w:sz w:val="24"/>
          <w:szCs w:val="24"/>
        </w:rPr>
        <w:t>/2</w:t>
      </w:r>
      <w:r w:rsidR="00477A9F">
        <w:rPr>
          <w:rFonts w:ascii="Arial" w:hAnsi="Arial" w:cs="Arial"/>
          <w:sz w:val="24"/>
          <w:szCs w:val="24"/>
        </w:rPr>
        <w:t>02</w:t>
      </w:r>
      <w:r w:rsidR="007B6965" w:rsidRPr="00477A9F">
        <w:rPr>
          <w:rFonts w:ascii="Arial" w:hAnsi="Arial" w:cs="Arial"/>
          <w:sz w:val="24"/>
          <w:szCs w:val="24"/>
        </w:rPr>
        <w:t xml:space="preserve">1. </w:t>
      </w:r>
      <w:bookmarkEnd w:id="1"/>
      <w:r w:rsidR="007B6965" w:rsidRPr="00477A9F">
        <w:rPr>
          <w:rFonts w:ascii="Arial" w:hAnsi="Arial" w:cs="Arial"/>
          <w:sz w:val="24"/>
          <w:szCs w:val="24"/>
          <w:lang w:eastAsia="zh-CN"/>
        </w:rPr>
        <w:t>Nada mais a ser tratado, foi encerrada a presente reunião e lavrada a ata, que vai assinada por todos os membros da Comissão Permanente.</w:t>
      </w:r>
      <w:bookmarkStart w:id="2" w:name="_Hlk51589399"/>
      <w:bookmarkEnd w:id="2"/>
    </w:p>
    <w:p w14:paraId="38CDFDCE" w14:textId="77777777" w:rsidR="00CB34C7" w:rsidRPr="00477A9F" w:rsidRDefault="00CB34C7">
      <w:pPr>
        <w:spacing w:after="0" w:line="240" w:lineRule="auto"/>
        <w:jc w:val="both"/>
        <w:rPr>
          <w:rFonts w:ascii="Arial" w:hAnsi="Arial" w:cs="Arial"/>
          <w:sz w:val="24"/>
          <w:szCs w:val="24"/>
        </w:rPr>
      </w:pPr>
    </w:p>
    <w:p w14:paraId="518EAAAA" w14:textId="1426ED8D" w:rsidR="00CB34C7" w:rsidRPr="00477A9F" w:rsidRDefault="00FF7F74">
      <w:pPr>
        <w:suppressAutoHyphens/>
        <w:spacing w:after="0" w:line="240" w:lineRule="auto"/>
        <w:jc w:val="both"/>
        <w:rPr>
          <w:rFonts w:ascii="Arial" w:hAnsi="Arial" w:cs="Arial"/>
          <w:sz w:val="24"/>
          <w:szCs w:val="24"/>
          <w:lang w:val="en-US" w:eastAsia="zh-CN"/>
        </w:rPr>
      </w:pPr>
      <w:proofErr w:type="spellStart"/>
      <w:r w:rsidRPr="00477A9F">
        <w:rPr>
          <w:rFonts w:ascii="Arial" w:hAnsi="Arial" w:cs="Arial"/>
          <w:sz w:val="24"/>
          <w:szCs w:val="24"/>
          <w:lang w:val="en-US" w:eastAsia="zh-CN"/>
        </w:rPr>
        <w:t>Presidente</w:t>
      </w:r>
      <w:proofErr w:type="spellEnd"/>
      <w:r w:rsidRPr="00477A9F">
        <w:rPr>
          <w:rFonts w:ascii="Arial" w:hAnsi="Arial" w:cs="Arial"/>
          <w:sz w:val="24"/>
          <w:szCs w:val="24"/>
          <w:lang w:val="en-US" w:eastAsia="zh-CN"/>
        </w:rPr>
        <w:t xml:space="preserve">: </w:t>
      </w:r>
      <w:r w:rsidR="00711DC8" w:rsidRPr="00477A9F">
        <w:rPr>
          <w:rFonts w:ascii="Arial" w:hAnsi="Arial" w:cs="Arial"/>
          <w:sz w:val="24"/>
          <w:szCs w:val="24"/>
          <w:lang w:val="en-US" w:eastAsia="zh-CN"/>
        </w:rPr>
        <w:t>Jair Locatelli</w:t>
      </w:r>
      <w:r w:rsidRPr="00477A9F">
        <w:rPr>
          <w:rFonts w:ascii="Arial" w:hAnsi="Arial" w:cs="Arial"/>
          <w:sz w:val="24"/>
          <w:szCs w:val="24"/>
          <w:lang w:val="en-US" w:eastAsia="zh-CN"/>
        </w:rPr>
        <w:t xml:space="preserve"> ____________________________________</w:t>
      </w:r>
    </w:p>
    <w:p w14:paraId="69362C00" w14:textId="77777777" w:rsidR="00CB34C7" w:rsidRPr="00477A9F" w:rsidRDefault="00CB34C7">
      <w:pPr>
        <w:suppressAutoHyphens/>
        <w:spacing w:after="0" w:line="240" w:lineRule="auto"/>
        <w:jc w:val="both"/>
        <w:rPr>
          <w:rFonts w:ascii="Arial" w:hAnsi="Arial" w:cs="Arial"/>
          <w:sz w:val="24"/>
          <w:szCs w:val="24"/>
          <w:lang w:val="en-US" w:eastAsia="zh-CN"/>
        </w:rPr>
      </w:pPr>
    </w:p>
    <w:p w14:paraId="5E42D995" w14:textId="691CDBC0" w:rsidR="00CB34C7" w:rsidRPr="00477A9F" w:rsidRDefault="00FF7F74">
      <w:pPr>
        <w:suppressAutoHyphens/>
        <w:spacing w:after="0" w:line="240" w:lineRule="auto"/>
        <w:jc w:val="both"/>
        <w:rPr>
          <w:rFonts w:ascii="Arial" w:hAnsi="Arial" w:cs="Arial"/>
          <w:sz w:val="24"/>
          <w:szCs w:val="24"/>
          <w:lang w:val="en-US" w:eastAsia="zh-CN"/>
        </w:rPr>
      </w:pPr>
      <w:proofErr w:type="spellStart"/>
      <w:r w:rsidRPr="00477A9F">
        <w:rPr>
          <w:rFonts w:ascii="Arial" w:hAnsi="Arial" w:cs="Arial"/>
          <w:sz w:val="24"/>
          <w:szCs w:val="24"/>
          <w:lang w:val="en-US" w:eastAsia="zh-CN"/>
        </w:rPr>
        <w:t>Membro</w:t>
      </w:r>
      <w:proofErr w:type="spellEnd"/>
      <w:r w:rsidRPr="00477A9F">
        <w:rPr>
          <w:rFonts w:ascii="Arial" w:hAnsi="Arial" w:cs="Arial"/>
          <w:sz w:val="24"/>
          <w:szCs w:val="24"/>
          <w:lang w:val="en-US" w:eastAsia="zh-CN"/>
        </w:rPr>
        <w:t xml:space="preserve">: </w:t>
      </w:r>
      <w:r w:rsidR="007B6965" w:rsidRPr="00477A9F">
        <w:rPr>
          <w:rFonts w:ascii="Arial" w:hAnsi="Arial" w:cs="Arial"/>
          <w:sz w:val="24"/>
          <w:szCs w:val="24"/>
          <w:lang w:val="en-US" w:eastAsia="zh-CN"/>
        </w:rPr>
        <w:t>João Boll __</w:t>
      </w:r>
      <w:r w:rsidR="00711DC8" w:rsidRPr="00477A9F">
        <w:rPr>
          <w:rFonts w:ascii="Arial" w:hAnsi="Arial" w:cs="Arial"/>
          <w:sz w:val="24"/>
          <w:szCs w:val="24"/>
          <w:lang w:val="en-US" w:eastAsia="zh-CN"/>
        </w:rPr>
        <w:t>_____________</w:t>
      </w:r>
      <w:r w:rsidR="00115F45" w:rsidRPr="00477A9F">
        <w:rPr>
          <w:rFonts w:ascii="Arial" w:hAnsi="Arial" w:cs="Arial"/>
          <w:sz w:val="24"/>
          <w:szCs w:val="24"/>
          <w:lang w:val="en-US" w:eastAsia="zh-CN"/>
        </w:rPr>
        <w:t>________________</w:t>
      </w:r>
    </w:p>
    <w:p w14:paraId="45A22450" w14:textId="77777777" w:rsidR="00CB34C7" w:rsidRPr="00477A9F" w:rsidRDefault="00CB34C7">
      <w:pPr>
        <w:suppressAutoHyphens/>
        <w:spacing w:after="0" w:line="240" w:lineRule="auto"/>
        <w:jc w:val="both"/>
        <w:rPr>
          <w:rFonts w:ascii="Arial" w:hAnsi="Arial" w:cs="Arial"/>
          <w:sz w:val="24"/>
          <w:szCs w:val="24"/>
          <w:lang w:val="en-US" w:eastAsia="zh-CN"/>
        </w:rPr>
      </w:pPr>
    </w:p>
    <w:p w14:paraId="4B16E4A3" w14:textId="42A3775C" w:rsidR="00A3262F" w:rsidRPr="00477A9F" w:rsidRDefault="00A3262F" w:rsidP="00A3262F">
      <w:pPr>
        <w:suppressAutoHyphens/>
        <w:spacing w:after="0" w:line="240" w:lineRule="auto"/>
        <w:jc w:val="both"/>
        <w:rPr>
          <w:rFonts w:ascii="Arial" w:hAnsi="Arial" w:cs="Arial"/>
          <w:sz w:val="24"/>
          <w:szCs w:val="24"/>
          <w:lang w:val="en-US" w:eastAsia="zh-CN"/>
        </w:rPr>
      </w:pPr>
      <w:proofErr w:type="spellStart"/>
      <w:r w:rsidRPr="00477A9F">
        <w:rPr>
          <w:rFonts w:ascii="Arial" w:hAnsi="Arial" w:cs="Arial"/>
          <w:sz w:val="24"/>
          <w:szCs w:val="24"/>
          <w:lang w:val="en-US" w:eastAsia="zh-CN"/>
        </w:rPr>
        <w:t>Membro</w:t>
      </w:r>
      <w:proofErr w:type="spellEnd"/>
      <w:r w:rsidRPr="00477A9F">
        <w:rPr>
          <w:rFonts w:ascii="Arial" w:hAnsi="Arial" w:cs="Arial"/>
          <w:sz w:val="24"/>
          <w:szCs w:val="24"/>
          <w:lang w:val="en-US" w:eastAsia="zh-CN"/>
        </w:rPr>
        <w:t xml:space="preserve">: </w:t>
      </w:r>
      <w:r w:rsidRPr="00477A9F">
        <w:rPr>
          <w:rFonts w:ascii="Arial" w:hAnsi="Arial" w:cs="Arial"/>
          <w:bCs/>
          <w:sz w:val="24"/>
          <w:szCs w:val="24"/>
        </w:rPr>
        <w:t xml:space="preserve">Diego </w:t>
      </w:r>
      <w:proofErr w:type="spellStart"/>
      <w:r w:rsidRPr="00477A9F">
        <w:rPr>
          <w:rFonts w:ascii="Arial" w:hAnsi="Arial" w:cs="Arial"/>
          <w:bCs/>
          <w:sz w:val="24"/>
          <w:szCs w:val="24"/>
        </w:rPr>
        <w:t>Hider</w:t>
      </w:r>
      <w:proofErr w:type="spellEnd"/>
      <w:r w:rsidRPr="00477A9F">
        <w:rPr>
          <w:rFonts w:ascii="Arial" w:hAnsi="Arial" w:cs="Arial"/>
          <w:bCs/>
          <w:sz w:val="24"/>
          <w:szCs w:val="24"/>
        </w:rPr>
        <w:t xml:space="preserve"> Maciel</w:t>
      </w:r>
      <w:r w:rsidRPr="00477A9F">
        <w:rPr>
          <w:rFonts w:ascii="Arial" w:hAnsi="Arial" w:cs="Arial"/>
          <w:sz w:val="24"/>
          <w:szCs w:val="24"/>
          <w:lang w:val="en-US" w:eastAsia="zh-CN"/>
        </w:rPr>
        <w:t xml:space="preserve"> ________________________________</w:t>
      </w:r>
    </w:p>
    <w:p w14:paraId="484E0E51" w14:textId="77777777" w:rsidR="00A3262F" w:rsidRPr="00477A9F" w:rsidRDefault="00A3262F" w:rsidP="00A3262F">
      <w:pPr>
        <w:suppressAutoHyphens/>
        <w:spacing w:after="0" w:line="240" w:lineRule="auto"/>
        <w:jc w:val="both"/>
        <w:rPr>
          <w:rFonts w:ascii="Arial" w:hAnsi="Arial" w:cs="Arial"/>
          <w:sz w:val="24"/>
          <w:szCs w:val="24"/>
          <w:lang w:val="en-US" w:eastAsia="zh-CN"/>
        </w:rPr>
      </w:pPr>
    </w:p>
    <w:p w14:paraId="7857DC36" w14:textId="77777777" w:rsidR="00CB34C7" w:rsidRPr="00477A9F" w:rsidRDefault="00CB34C7">
      <w:pPr>
        <w:suppressAutoHyphens/>
        <w:spacing w:after="0" w:line="240" w:lineRule="auto"/>
        <w:jc w:val="both"/>
        <w:rPr>
          <w:rFonts w:ascii="Arial" w:hAnsi="Arial" w:cs="Arial"/>
          <w:sz w:val="24"/>
          <w:szCs w:val="24"/>
          <w:lang w:val="en-US" w:eastAsia="zh-CN"/>
        </w:rPr>
      </w:pPr>
    </w:p>
    <w:p w14:paraId="5DA80AF0" w14:textId="77777777" w:rsidR="00CB34C7" w:rsidRPr="00477A9F" w:rsidRDefault="00CB34C7">
      <w:pPr>
        <w:spacing w:after="0" w:line="240" w:lineRule="auto"/>
        <w:jc w:val="both"/>
        <w:rPr>
          <w:rFonts w:ascii="Arial" w:hAnsi="Arial" w:cs="Arial"/>
          <w:sz w:val="24"/>
          <w:szCs w:val="24"/>
          <w:lang w:val="en-US"/>
        </w:rPr>
      </w:pPr>
    </w:p>
    <w:p w14:paraId="12B874D4" w14:textId="77777777" w:rsidR="00CB34C7" w:rsidRPr="00477A9F" w:rsidRDefault="00CB34C7">
      <w:pPr>
        <w:spacing w:after="0" w:line="240" w:lineRule="auto"/>
        <w:jc w:val="both"/>
        <w:rPr>
          <w:rFonts w:ascii="Arial" w:hAnsi="Arial" w:cs="Arial"/>
          <w:sz w:val="24"/>
          <w:szCs w:val="24"/>
          <w:lang w:val="en-US"/>
        </w:rPr>
      </w:pPr>
    </w:p>
    <w:p w14:paraId="4966A21C" w14:textId="77777777" w:rsidR="00CB34C7" w:rsidRPr="00477A9F" w:rsidRDefault="00CB34C7">
      <w:pPr>
        <w:spacing w:after="0" w:line="240" w:lineRule="auto"/>
        <w:jc w:val="both"/>
        <w:rPr>
          <w:rFonts w:ascii="Arial" w:hAnsi="Arial" w:cs="Arial"/>
          <w:sz w:val="24"/>
          <w:szCs w:val="24"/>
          <w:lang w:val="en-US"/>
        </w:rPr>
      </w:pPr>
    </w:p>
    <w:p w14:paraId="0165F5C0" w14:textId="77777777" w:rsidR="00CB34C7" w:rsidRPr="00477A9F" w:rsidRDefault="00CB34C7">
      <w:pPr>
        <w:spacing w:after="0" w:line="240" w:lineRule="auto"/>
        <w:jc w:val="both"/>
        <w:rPr>
          <w:rFonts w:ascii="Arial" w:hAnsi="Arial" w:cs="Arial"/>
          <w:sz w:val="24"/>
          <w:szCs w:val="24"/>
          <w:lang w:val="en-US"/>
        </w:rPr>
      </w:pPr>
    </w:p>
    <w:p w14:paraId="3F91779B" w14:textId="77777777" w:rsidR="00CB34C7" w:rsidRPr="00477A9F" w:rsidRDefault="00CB34C7">
      <w:pPr>
        <w:spacing w:after="0" w:line="240" w:lineRule="auto"/>
        <w:jc w:val="both"/>
        <w:rPr>
          <w:rFonts w:ascii="Arial" w:hAnsi="Arial" w:cs="Arial"/>
          <w:sz w:val="24"/>
          <w:szCs w:val="24"/>
          <w:lang w:val="en-US"/>
        </w:rPr>
      </w:pPr>
    </w:p>
    <w:p w14:paraId="4AA63945" w14:textId="77777777" w:rsidR="00CB34C7" w:rsidRPr="00477A9F" w:rsidRDefault="00CB34C7">
      <w:pPr>
        <w:spacing w:after="0" w:line="240" w:lineRule="auto"/>
        <w:jc w:val="both"/>
        <w:rPr>
          <w:rFonts w:ascii="Arial" w:hAnsi="Arial" w:cs="Arial"/>
          <w:sz w:val="24"/>
          <w:szCs w:val="24"/>
          <w:lang w:val="en-US"/>
        </w:rPr>
      </w:pPr>
    </w:p>
    <w:sectPr w:rsidR="00CB34C7" w:rsidRPr="00477A9F" w:rsidSect="00B6259F">
      <w:headerReference w:type="default" r:id="rId6"/>
      <w:pgSz w:w="11906" w:h="16838"/>
      <w:pgMar w:top="1968"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42FEE" w14:textId="77777777" w:rsidR="00B6259F" w:rsidRDefault="00B6259F" w:rsidP="00B6259F">
      <w:pPr>
        <w:spacing w:after="0" w:line="240" w:lineRule="auto"/>
      </w:pPr>
      <w:r>
        <w:separator/>
      </w:r>
    </w:p>
  </w:endnote>
  <w:endnote w:type="continuationSeparator" w:id="0">
    <w:p w14:paraId="20C44E4D" w14:textId="77777777" w:rsidR="00B6259F" w:rsidRDefault="00B6259F" w:rsidP="00B6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185B8" w14:textId="77777777" w:rsidR="00B6259F" w:rsidRDefault="00B6259F" w:rsidP="00B6259F">
      <w:pPr>
        <w:spacing w:after="0" w:line="240" w:lineRule="auto"/>
      </w:pPr>
      <w:r>
        <w:separator/>
      </w:r>
    </w:p>
  </w:footnote>
  <w:footnote w:type="continuationSeparator" w:id="0">
    <w:p w14:paraId="7A19ABD0" w14:textId="77777777" w:rsidR="00B6259F" w:rsidRDefault="00B6259F" w:rsidP="00B6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79B7" w14:textId="5149CBF8" w:rsidR="00B6259F" w:rsidRDefault="00B6259F" w:rsidP="00B6259F">
    <w:pPr>
      <w:pStyle w:val="Cabealho"/>
      <w:tabs>
        <w:tab w:val="clear" w:pos="4252"/>
        <w:tab w:val="clear" w:pos="8504"/>
        <w:tab w:val="left" w:pos="1140"/>
      </w:tabs>
    </w:pPr>
    <w:r>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7016C5AC" wp14:editId="6F3C5A01">
              <wp:simplePos x="0" y="0"/>
              <wp:positionH relativeFrom="margin">
                <wp:posOffset>866775</wp:posOffset>
              </wp:positionH>
              <wp:positionV relativeFrom="paragraph">
                <wp:posOffset>295275</wp:posOffset>
              </wp:positionV>
              <wp:extent cx="4632480" cy="657225"/>
              <wp:effectExtent l="0" t="0" r="0" b="9525"/>
              <wp:wrapNone/>
              <wp:docPr id="1" name="Text Box 5"/>
              <wp:cNvGraphicFramePr/>
              <a:graphic xmlns:a="http://schemas.openxmlformats.org/drawingml/2006/main">
                <a:graphicData uri="http://schemas.microsoft.com/office/word/2010/wordprocessingShape">
                  <wps:wsp>
                    <wps:cNvSpPr/>
                    <wps:spPr>
                      <a:xfrm>
                        <a:off x="0" y="0"/>
                        <a:ext cx="4632480" cy="65722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73C2C70" w14:textId="77777777" w:rsidR="00B6259F" w:rsidRPr="00B6259F" w:rsidRDefault="00B6259F" w:rsidP="00B6259F">
                          <w:pPr>
                            <w:pStyle w:val="Contedodoquadro"/>
                            <w:spacing w:after="0" w:line="240" w:lineRule="auto"/>
                            <w:jc w:val="center"/>
                            <w:rPr>
                              <w:rFonts w:ascii="Arial" w:hAnsi="Arial" w:cs="Arial"/>
                              <w:b/>
                            </w:rPr>
                          </w:pPr>
                          <w:r w:rsidRPr="00B6259F">
                            <w:rPr>
                              <w:rFonts w:ascii="Arial" w:hAnsi="Arial" w:cs="Arial"/>
                              <w:b/>
                            </w:rPr>
                            <w:t>Estado do Rio Grande do Sul</w:t>
                          </w:r>
                        </w:p>
                        <w:p w14:paraId="2A818474" w14:textId="77777777" w:rsidR="00B6259F" w:rsidRPr="00B6259F" w:rsidRDefault="00B6259F" w:rsidP="00B6259F">
                          <w:pPr>
                            <w:pStyle w:val="Contedodoquadro"/>
                            <w:pBdr>
                              <w:bottom w:val="single" w:sz="12" w:space="1" w:color="00000A"/>
                            </w:pBdr>
                            <w:spacing w:after="0" w:line="240" w:lineRule="auto"/>
                            <w:jc w:val="center"/>
                            <w:rPr>
                              <w:rFonts w:ascii="Arial" w:hAnsi="Arial" w:cs="Arial"/>
                              <w:b/>
                              <w:sz w:val="24"/>
                              <w:szCs w:val="24"/>
                            </w:rPr>
                          </w:pPr>
                          <w:r w:rsidRPr="00B6259F">
                            <w:rPr>
                              <w:rFonts w:ascii="Arial" w:hAnsi="Arial" w:cs="Arial"/>
                              <w:b/>
                              <w:sz w:val="24"/>
                              <w:szCs w:val="24"/>
                            </w:rPr>
                            <w:t>Câmara Municipal de Três Passos</w:t>
                          </w:r>
                        </w:p>
                        <w:p w14:paraId="45C31FB8" w14:textId="77777777" w:rsidR="00B6259F" w:rsidRPr="00B6259F" w:rsidRDefault="00B6259F" w:rsidP="00B6259F">
                          <w:pPr>
                            <w:pStyle w:val="Contedodoquadro"/>
                            <w:spacing w:after="0"/>
                            <w:jc w:val="center"/>
                            <w:rPr>
                              <w:rFonts w:ascii="Arial" w:hAnsi="Arial" w:cs="Arial"/>
                              <w:b/>
                            </w:rPr>
                          </w:pPr>
                          <w:r w:rsidRPr="00B6259F">
                            <w:rPr>
                              <w:rFonts w:ascii="Arial" w:hAnsi="Arial" w:cs="Arial"/>
                              <w:b/>
                            </w:rPr>
                            <w:t>COMISSÃO DE CONSTITUIÇÃO, REDAÇÃO E BEM-ESTAR SOCIAL</w:t>
                          </w:r>
                        </w:p>
                      </w:txbxContent>
                    </wps:txbx>
                    <wps:bodyPr wrap="square">
                      <a:noAutofit/>
                    </wps:bodyPr>
                  </wps:wsp>
                </a:graphicData>
              </a:graphic>
              <wp14:sizeRelV relativeFrom="margin">
                <wp14:pctHeight>0</wp14:pctHeight>
              </wp14:sizeRelV>
            </wp:anchor>
          </w:drawing>
        </mc:Choice>
        <mc:Fallback>
          <w:pict>
            <v:rect w14:anchorId="7016C5AC" id="Text Box 5" o:spid="_x0000_s1026" style="position:absolute;margin-left:68.25pt;margin-top:23.25pt;width:364.75pt;height:51.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" stroked="f">
              <v:textbox>
                <w:txbxContent>
                  <w:p w14:paraId="073C2C70" w14:textId="77777777" w:rsidR="00B6259F" w:rsidRPr="00B6259F" w:rsidRDefault="00B6259F" w:rsidP="00B6259F">
                    <w:pPr>
                      <w:pStyle w:val="Contedodoquadro"/>
                      <w:spacing w:after="0" w:line="240" w:lineRule="auto"/>
                      <w:jc w:val="center"/>
                      <w:rPr>
                        <w:rFonts w:ascii="Arial" w:hAnsi="Arial" w:cs="Arial"/>
                        <w:b/>
                      </w:rPr>
                    </w:pPr>
                    <w:r w:rsidRPr="00B6259F">
                      <w:rPr>
                        <w:rFonts w:ascii="Arial" w:hAnsi="Arial" w:cs="Arial"/>
                        <w:b/>
                      </w:rPr>
                      <w:t>Estado do Rio Grande do Sul</w:t>
                    </w:r>
                  </w:p>
                  <w:p w14:paraId="2A818474" w14:textId="77777777" w:rsidR="00B6259F" w:rsidRPr="00B6259F" w:rsidRDefault="00B6259F" w:rsidP="00B6259F">
                    <w:pPr>
                      <w:pStyle w:val="Contedodoquadro"/>
                      <w:pBdr>
                        <w:bottom w:val="single" w:sz="12" w:space="1" w:color="00000A"/>
                      </w:pBdr>
                      <w:spacing w:after="0" w:line="240" w:lineRule="auto"/>
                      <w:jc w:val="center"/>
                      <w:rPr>
                        <w:rFonts w:ascii="Arial" w:hAnsi="Arial" w:cs="Arial"/>
                        <w:b/>
                        <w:sz w:val="24"/>
                        <w:szCs w:val="24"/>
                      </w:rPr>
                    </w:pPr>
                    <w:r w:rsidRPr="00B6259F">
                      <w:rPr>
                        <w:rFonts w:ascii="Arial" w:hAnsi="Arial" w:cs="Arial"/>
                        <w:b/>
                        <w:sz w:val="24"/>
                        <w:szCs w:val="24"/>
                      </w:rPr>
                      <w:t>Câmara Municipal de Três Passos</w:t>
                    </w:r>
                  </w:p>
                  <w:p w14:paraId="45C31FB8" w14:textId="77777777" w:rsidR="00B6259F" w:rsidRPr="00B6259F" w:rsidRDefault="00B6259F" w:rsidP="00B6259F">
                    <w:pPr>
                      <w:pStyle w:val="Contedodoquadro"/>
                      <w:spacing w:after="0"/>
                      <w:jc w:val="center"/>
                      <w:rPr>
                        <w:rFonts w:ascii="Arial" w:hAnsi="Arial" w:cs="Arial"/>
                        <w:b/>
                      </w:rPr>
                    </w:pPr>
                    <w:r w:rsidRPr="00B6259F">
                      <w:rPr>
                        <w:rFonts w:ascii="Arial" w:hAnsi="Arial" w:cs="Arial"/>
                        <w:b/>
                      </w:rPr>
                      <w:t>COMISSÃO DE CONSTITUIÇÃO, REDAÇÃO E BEM-ESTAR SOCIAL</w:t>
                    </w:r>
                  </w:p>
                </w:txbxContent>
              </v:textbox>
              <w10:wrap anchorx="margin"/>
            </v:rect>
          </w:pict>
        </mc:Fallback>
      </mc:AlternateContent>
    </w:r>
    <w:r>
      <w:rPr>
        <w:rFonts w:ascii="Arial" w:hAnsi="Arial" w:cs="Arial"/>
        <w:noProof/>
        <w:sz w:val="24"/>
        <w:szCs w:val="24"/>
        <w:lang w:eastAsia="pt-BR"/>
      </w:rPr>
      <w:drawing>
        <wp:anchor distT="0" distB="0" distL="114300" distR="114300" simplePos="0" relativeHeight="251659264" behindDoc="0" locked="0" layoutInCell="1" allowOverlap="1" wp14:anchorId="2FD60574" wp14:editId="2811365E">
          <wp:simplePos x="0" y="0"/>
          <wp:positionH relativeFrom="column">
            <wp:posOffset>0</wp:posOffset>
          </wp:positionH>
          <wp:positionV relativeFrom="paragraph">
            <wp:posOffset>85725</wp:posOffset>
          </wp:positionV>
          <wp:extent cx="819150" cy="1089025"/>
          <wp:effectExtent l="0" t="0" r="0" b="0"/>
          <wp:wrapSquare wrapText="largest"/>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C7"/>
    <w:rsid w:val="00115F45"/>
    <w:rsid w:val="00357768"/>
    <w:rsid w:val="00477A9F"/>
    <w:rsid w:val="006078BF"/>
    <w:rsid w:val="006552D8"/>
    <w:rsid w:val="006A7D5B"/>
    <w:rsid w:val="00711DC8"/>
    <w:rsid w:val="007B6965"/>
    <w:rsid w:val="008454AE"/>
    <w:rsid w:val="00A3262F"/>
    <w:rsid w:val="00B320E5"/>
    <w:rsid w:val="00B6259F"/>
    <w:rsid w:val="00CA050F"/>
    <w:rsid w:val="00CB34C7"/>
    <w:rsid w:val="00FF7F7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9688F"/>
  <w15:docId w15:val="{32CD3D88-D133-4AC8-B410-1304BE9E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3759F3"/>
    <w:rPr>
      <w:color w:val="0563C1"/>
      <w:u w:val="single"/>
    </w:rPr>
  </w:style>
  <w:style w:type="character" w:styleId="Forte">
    <w:name w:val="Strong"/>
    <w:uiPriority w:val="22"/>
    <w:qFormat/>
    <w:rsid w:val="00322409"/>
    <w:rPr>
      <w:b/>
      <w:bCs/>
    </w:rPr>
  </w:style>
  <w:style w:type="character" w:customStyle="1" w:styleId="TextodebaloChar">
    <w:name w:val="Texto de balão Char"/>
    <w:link w:val="Textodebalo"/>
    <w:uiPriority w:val="99"/>
    <w:semiHidden/>
    <w:qFormat/>
    <w:rsid w:val="00C50175"/>
    <w:rPr>
      <w:rFonts w:ascii="Segoe UI" w:hAnsi="Segoe UI" w:cs="Segoe UI"/>
      <w:sz w:val="18"/>
      <w:szCs w:val="18"/>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322409"/>
    <w:pPr>
      <w:spacing w:beforeAutospacing="1" w:afterAutospacing="1" w:line="240" w:lineRule="auto"/>
      <w:ind w:firstLine="180"/>
      <w:jc w:val="both"/>
    </w:pPr>
    <w:rPr>
      <w:rFonts w:ascii="Times New Roman" w:eastAsia="Times New Roman" w:hAnsi="Times New Roman"/>
      <w:color w:val="303030"/>
      <w:sz w:val="27"/>
      <w:szCs w:val="27"/>
      <w:lang w:eastAsia="pt-BR"/>
    </w:rPr>
  </w:style>
  <w:style w:type="paragraph" w:styleId="Textodebalo">
    <w:name w:val="Balloon Text"/>
    <w:basedOn w:val="Normal"/>
    <w:link w:val="TextodebaloChar"/>
    <w:uiPriority w:val="99"/>
    <w:semiHidden/>
    <w:unhideWhenUsed/>
    <w:qFormat/>
    <w:rsid w:val="00C50175"/>
    <w:pPr>
      <w:spacing w:after="0" w:line="240" w:lineRule="auto"/>
    </w:pPr>
    <w:rPr>
      <w:rFonts w:ascii="Segoe UI" w:hAnsi="Segoe UI" w:cs="Segoe UI"/>
      <w:sz w:val="18"/>
      <w:szCs w:val="18"/>
    </w:rPr>
  </w:style>
  <w:style w:type="paragraph" w:customStyle="1" w:styleId="Contedodoquadro">
    <w:name w:val="Conteúdo do quadro"/>
    <w:basedOn w:val="Normal"/>
    <w:qFormat/>
  </w:style>
  <w:style w:type="paragraph" w:styleId="Cabealho">
    <w:name w:val="header"/>
    <w:basedOn w:val="Normal"/>
    <w:link w:val="CabealhoChar"/>
    <w:uiPriority w:val="99"/>
    <w:unhideWhenUsed/>
    <w:rsid w:val="00B625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259F"/>
    <w:rPr>
      <w:sz w:val="22"/>
      <w:szCs w:val="22"/>
      <w:lang w:eastAsia="en-US"/>
    </w:rPr>
  </w:style>
  <w:style w:type="paragraph" w:styleId="Rodap">
    <w:name w:val="footer"/>
    <w:basedOn w:val="Normal"/>
    <w:link w:val="RodapChar"/>
    <w:uiPriority w:val="99"/>
    <w:unhideWhenUsed/>
    <w:rsid w:val="00B6259F"/>
    <w:pPr>
      <w:tabs>
        <w:tab w:val="center" w:pos="4252"/>
        <w:tab w:val="right" w:pos="8504"/>
      </w:tabs>
      <w:spacing w:after="0" w:line="240" w:lineRule="auto"/>
    </w:pPr>
  </w:style>
  <w:style w:type="character" w:customStyle="1" w:styleId="RodapChar">
    <w:name w:val="Rodapé Char"/>
    <w:basedOn w:val="Fontepargpadro"/>
    <w:link w:val="Rodap"/>
    <w:uiPriority w:val="99"/>
    <w:rsid w:val="00B625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371</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dc:description/>
  <cp:lastModifiedBy>Geciana Seffrin</cp:lastModifiedBy>
  <cp:revision>32</cp:revision>
  <cp:lastPrinted>2020-02-05T12:26:00Z</cp:lastPrinted>
  <dcterms:created xsi:type="dcterms:W3CDTF">2018-04-19T12:55:00Z</dcterms:created>
  <dcterms:modified xsi:type="dcterms:W3CDTF">2021-02-22T14:08:00Z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