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1</w:t>
      </w:r>
      <w:r>
        <w:rPr>
          <w:strike w:val="false"/>
          <w:dstrike w:val="false"/>
          <w:color w:val="0000FF"/>
          <w:sz w:val="28"/>
          <w:szCs w:val="28"/>
        </w:rPr>
        <w:t>8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 JUNHO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43 de 2021, Altera a Lei Municipal 3.447, de 1º de julho de 1999, que trata da Criação do Conselho Municipal de Turismo, e revoga as Leis Municipais nº 3924, de 27 de maio de 2005 e nº 5.475, de 25 de junho de 2019.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A alteração é no sentido de incluir dois representantes da Secretaria Municipal de Indústria e Comércio e dois representantes dos ciclistas no referido Conselho.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43/21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Este projeto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recebeu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, por parte do Executivo Municipal, mensagem retificativa, em função da orientação técnica, para adequar a sua redação à técnica legislativa.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left" w:pos="540" w:leader="none"/>
        </w:tabs>
        <w:ind w:left="0" w:hanging="0"/>
        <w:jc w:val="both"/>
        <w:rPr/>
      </w:pPr>
      <w:bookmarkStart w:id="1" w:name="_Hlk61440015111"/>
      <w:bookmarkStart w:id="2" w:name="_Hlk61440148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>
          <w:b/>
          <w:b/>
          <w:color w:val="auto"/>
          <w:sz w:val="28"/>
          <w:szCs w:val="28"/>
          <w:lang w:eastAsia="x-none"/>
        </w:rPr>
      </w:pPr>
      <w:r>
        <w:rPr>
          <w:b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04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2pt;margin-top:0.05pt;width:11.75pt;height:13.65pt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LibreOffice/6.1.0.3$Windows_X86_64 LibreOffice_project/efb621ed25068d70781dc026f7e9c5187a4decd1</Application>
  <Pages>2</Pages>
  <Words>313</Words>
  <Characters>2077</Characters>
  <CharactersWithSpaces>2358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2021-06-18T09:54:05Z</dcterms:modified>
  <cp:revision>189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