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219B4998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0D6F8D" w:rsidRPr="00550FAE">
        <w:rPr>
          <w:rFonts w:ascii="Arial" w:hAnsi="Arial" w:cs="Arial"/>
          <w:b/>
          <w:sz w:val="23"/>
          <w:szCs w:val="23"/>
        </w:rPr>
        <w:t>2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6CD6414B" w:rsidR="00B46DE4" w:rsidRPr="00550FAE" w:rsidRDefault="00FC7F41" w:rsidP="005A049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1A5D17" w:rsidRPr="00550FAE">
        <w:rPr>
          <w:rFonts w:ascii="Arial" w:hAnsi="Arial" w:cs="Arial"/>
          <w:sz w:val="23"/>
          <w:szCs w:val="23"/>
        </w:rPr>
        <w:t xml:space="preserve">s </w:t>
      </w:r>
      <w:r w:rsidR="000D6F8D" w:rsidRPr="00550FAE">
        <w:rPr>
          <w:rFonts w:ascii="Arial" w:hAnsi="Arial" w:cs="Arial"/>
          <w:sz w:val="23"/>
          <w:szCs w:val="23"/>
        </w:rPr>
        <w:t>doze dias do mês de agosto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 xml:space="preserve">m, reuniram-se no Plenário da Câmara Municipal de Três Passos, às 17h, os vereadores </w:t>
      </w:r>
      <w:r w:rsidR="006E73AC" w:rsidRPr="00550FAE">
        <w:rPr>
          <w:rFonts w:ascii="Arial" w:hAnsi="Arial" w:cs="Arial"/>
          <w:sz w:val="23"/>
          <w:szCs w:val="23"/>
        </w:rPr>
        <w:t xml:space="preserve">Jair </w:t>
      </w:r>
      <w:proofErr w:type="spellStart"/>
      <w:r w:rsidR="006E73AC" w:rsidRPr="00550FAE">
        <w:rPr>
          <w:rFonts w:ascii="Arial" w:hAnsi="Arial" w:cs="Arial"/>
          <w:sz w:val="23"/>
          <w:szCs w:val="23"/>
        </w:rPr>
        <w:t>Locatelli</w:t>
      </w:r>
      <w:proofErr w:type="spellEnd"/>
      <w:r w:rsidR="006E73AC" w:rsidRPr="00550FAE">
        <w:rPr>
          <w:rFonts w:ascii="Arial" w:hAnsi="Arial" w:cs="Arial"/>
          <w:sz w:val="23"/>
          <w:szCs w:val="23"/>
        </w:rPr>
        <w:t>,</w:t>
      </w:r>
      <w:r w:rsidRPr="00550FAE">
        <w:rPr>
          <w:rFonts w:ascii="Arial" w:hAnsi="Arial" w:cs="Arial"/>
          <w:sz w:val="23"/>
          <w:szCs w:val="23"/>
        </w:rPr>
        <w:t xml:space="preserve"> Daiana Vanessa </w:t>
      </w:r>
      <w:proofErr w:type="spellStart"/>
      <w:r w:rsidRPr="00550FAE">
        <w:rPr>
          <w:rFonts w:ascii="Arial" w:hAnsi="Arial" w:cs="Arial"/>
          <w:sz w:val="23"/>
          <w:szCs w:val="23"/>
        </w:rPr>
        <w:t>Bald</w:t>
      </w:r>
      <w:proofErr w:type="spellEnd"/>
      <w:r w:rsidR="006E73AC" w:rsidRPr="00550FAE">
        <w:rPr>
          <w:rFonts w:ascii="Arial" w:hAnsi="Arial" w:cs="Arial"/>
          <w:sz w:val="23"/>
          <w:szCs w:val="23"/>
        </w:rPr>
        <w:t xml:space="preserve"> e </w:t>
      </w:r>
      <w:r w:rsidR="000D6F8D" w:rsidRPr="00550FAE">
        <w:rPr>
          <w:rFonts w:ascii="Arial" w:hAnsi="Arial" w:cs="Arial"/>
          <w:sz w:val="23"/>
          <w:szCs w:val="23"/>
        </w:rPr>
        <w:t xml:space="preserve">Diego </w:t>
      </w:r>
      <w:proofErr w:type="spellStart"/>
      <w:r w:rsidR="000D6F8D" w:rsidRPr="00550FAE">
        <w:rPr>
          <w:rFonts w:ascii="Arial" w:hAnsi="Arial" w:cs="Arial"/>
          <w:sz w:val="23"/>
          <w:szCs w:val="23"/>
        </w:rPr>
        <w:t>Hider</w:t>
      </w:r>
      <w:proofErr w:type="spellEnd"/>
      <w:r w:rsidR="000D6F8D" w:rsidRPr="00550FAE">
        <w:rPr>
          <w:rFonts w:ascii="Arial" w:hAnsi="Arial" w:cs="Arial"/>
          <w:sz w:val="23"/>
          <w:szCs w:val="23"/>
        </w:rPr>
        <w:t xml:space="preserve"> Maciel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6E73AC" w:rsidRPr="00550FAE">
        <w:rPr>
          <w:rFonts w:ascii="Arial" w:hAnsi="Arial" w:cs="Arial"/>
          <w:b/>
          <w:bCs/>
          <w:sz w:val="23"/>
          <w:szCs w:val="23"/>
        </w:rPr>
        <w:t xml:space="preserve">Projeto de Lei Complementar nº 05/2021 - </w:t>
      </w:r>
      <w:r w:rsidR="006E73AC" w:rsidRPr="00550FAE">
        <w:rPr>
          <w:rFonts w:ascii="Arial" w:hAnsi="Arial" w:cs="Arial"/>
          <w:sz w:val="23"/>
          <w:szCs w:val="23"/>
        </w:rPr>
        <w:t xml:space="preserve">Inclui os artigos 89-A e 89-B, junto ao Capítulo II do Título III da Lei Complementar Municipal nº 62/2020; </w:t>
      </w:r>
      <w:r w:rsidR="006E73AC" w:rsidRPr="00550FAE">
        <w:rPr>
          <w:rFonts w:ascii="Arial" w:hAnsi="Arial" w:cs="Arial"/>
          <w:b/>
          <w:bCs/>
          <w:sz w:val="23"/>
          <w:szCs w:val="23"/>
        </w:rPr>
        <w:t xml:space="preserve">Substitutivo nº 02/2021 ao projeto de lei complementar nº 05/2021 </w:t>
      </w:r>
      <w:r w:rsidR="006E73AC" w:rsidRPr="00550FAE">
        <w:rPr>
          <w:rFonts w:ascii="Arial" w:hAnsi="Arial" w:cs="Arial"/>
          <w:sz w:val="23"/>
          <w:szCs w:val="23"/>
        </w:rPr>
        <w:t xml:space="preserve">- acrescenta os </w:t>
      </w:r>
      <w:proofErr w:type="spellStart"/>
      <w:r w:rsidR="006E73AC" w:rsidRPr="00550FAE">
        <w:rPr>
          <w:rFonts w:ascii="Arial" w:hAnsi="Arial" w:cs="Arial"/>
          <w:sz w:val="23"/>
          <w:szCs w:val="23"/>
        </w:rPr>
        <w:t>arts</w:t>
      </w:r>
      <w:proofErr w:type="spellEnd"/>
      <w:r w:rsidR="006E73AC" w:rsidRPr="00550FAE">
        <w:rPr>
          <w:rFonts w:ascii="Arial" w:hAnsi="Arial" w:cs="Arial"/>
          <w:sz w:val="23"/>
          <w:szCs w:val="23"/>
        </w:rPr>
        <w:t xml:space="preserve">. 89-A, 89-B, 89-C, 89-D, 89-E e 89-F na Lei Complementar Municipal nº 62/2020;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Projeto de Lei nº 58/2021 </w:t>
      </w:r>
      <w:r w:rsidR="000D6F8D" w:rsidRPr="00550FAE">
        <w:rPr>
          <w:rFonts w:ascii="Arial" w:hAnsi="Arial" w:cs="Arial"/>
          <w:sz w:val="23"/>
          <w:szCs w:val="23"/>
        </w:rPr>
        <w:t xml:space="preserve">- </w:t>
      </w:r>
      <w:r w:rsidR="000D6F8D" w:rsidRPr="00550FAE">
        <w:rPr>
          <w:rFonts w:ascii="Arial" w:hAnsi="Arial" w:cs="Arial"/>
          <w:sz w:val="23"/>
          <w:szCs w:val="23"/>
        </w:rPr>
        <w:t>Autoriza o Poder Executivo a firmar convênio com o a Associação Hospitalar de Caridade de Três Passos</w:t>
      </w:r>
      <w:r w:rsidR="000D6F8D" w:rsidRPr="00550FAE">
        <w:rPr>
          <w:rFonts w:ascii="Arial" w:hAnsi="Arial" w:cs="Arial"/>
          <w:sz w:val="23"/>
          <w:szCs w:val="23"/>
        </w:rPr>
        <w:t xml:space="preserve">;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Projeto de Lei nº 60/2021 - </w:t>
      </w:r>
      <w:r w:rsidR="000D6F8D" w:rsidRPr="00550FAE">
        <w:rPr>
          <w:rFonts w:ascii="Arial" w:hAnsi="Arial" w:cs="Arial"/>
          <w:sz w:val="23"/>
          <w:szCs w:val="23"/>
        </w:rPr>
        <w:t xml:space="preserve">Autoriza o Poder Executivo proceder na contratação emergencial de 02 (dois) </w:t>
      </w:r>
      <w:proofErr w:type="spellStart"/>
      <w:r w:rsidR="000D6F8D" w:rsidRPr="00550FAE">
        <w:rPr>
          <w:rFonts w:ascii="Arial" w:hAnsi="Arial" w:cs="Arial"/>
          <w:sz w:val="23"/>
          <w:szCs w:val="23"/>
        </w:rPr>
        <w:t>Oﬁcineiros</w:t>
      </w:r>
      <w:proofErr w:type="spellEnd"/>
      <w:r w:rsidR="000D6F8D" w:rsidRPr="00550FAE">
        <w:rPr>
          <w:rFonts w:ascii="Arial" w:hAnsi="Arial" w:cs="Arial"/>
          <w:sz w:val="23"/>
          <w:szCs w:val="23"/>
        </w:rPr>
        <w:t xml:space="preserve"> para atuarem junto ao Serviço de Convivência e Fortalecimento de Vínculos</w:t>
      </w:r>
      <w:r w:rsidR="000D6F8D" w:rsidRPr="00550FAE">
        <w:rPr>
          <w:rFonts w:ascii="Arial" w:hAnsi="Arial" w:cs="Arial"/>
          <w:sz w:val="23"/>
          <w:szCs w:val="23"/>
        </w:rPr>
        <w:t xml:space="preserve"> (SCFV)</w:t>
      </w:r>
      <w:r w:rsidR="000D6F8D" w:rsidRPr="00550FAE">
        <w:rPr>
          <w:rFonts w:ascii="Arial" w:hAnsi="Arial" w:cs="Arial"/>
          <w:sz w:val="23"/>
          <w:szCs w:val="23"/>
        </w:rPr>
        <w:t>, ofertados dentro do PAIF - Serviço de Proteção e Atendimento Integral a Família e PAEFI -  Serviço de Proteção e Atendimento Especializado a Família do Município, referenciado ao CRAS</w:t>
      </w:r>
      <w:r w:rsidR="000D6F8D" w:rsidRPr="00550FAE">
        <w:rPr>
          <w:rFonts w:ascii="Arial" w:hAnsi="Arial" w:cs="Arial"/>
          <w:sz w:val="23"/>
          <w:szCs w:val="23"/>
        </w:rPr>
        <w:t xml:space="preserve">;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Projeto de Lei nº 61/2021 - </w:t>
      </w:r>
      <w:r w:rsidR="000D6F8D" w:rsidRPr="00550FAE">
        <w:rPr>
          <w:rFonts w:ascii="Arial" w:hAnsi="Arial" w:cs="Arial"/>
          <w:sz w:val="23"/>
          <w:szCs w:val="23"/>
        </w:rPr>
        <w:t xml:space="preserve">Autoriza o Poder Executivo a promover o </w:t>
      </w:r>
      <w:r w:rsidR="000D6F8D" w:rsidRPr="00550FAE">
        <w:rPr>
          <w:rFonts w:ascii="Arial" w:hAnsi="Arial" w:cs="Arial"/>
          <w:sz w:val="23"/>
          <w:szCs w:val="23"/>
        </w:rPr>
        <w:t>p</w:t>
      </w:r>
      <w:r w:rsidR="000D6F8D" w:rsidRPr="00550FAE">
        <w:rPr>
          <w:rFonts w:ascii="Arial" w:hAnsi="Arial" w:cs="Arial"/>
          <w:sz w:val="23"/>
          <w:szCs w:val="23"/>
        </w:rPr>
        <w:t xml:space="preserve">rograma de estímulo à emissão de notas </w:t>
      </w:r>
      <w:proofErr w:type="spellStart"/>
      <w:r w:rsidR="000D6F8D" w:rsidRPr="00550FAE">
        <w:rPr>
          <w:rFonts w:ascii="Arial" w:hAnsi="Arial" w:cs="Arial"/>
          <w:sz w:val="23"/>
          <w:szCs w:val="23"/>
        </w:rPr>
        <w:t>ﬁscais</w:t>
      </w:r>
      <w:proofErr w:type="spellEnd"/>
      <w:r w:rsidR="000D6F8D" w:rsidRPr="00550FAE">
        <w:rPr>
          <w:rFonts w:ascii="Arial" w:hAnsi="Arial" w:cs="Arial"/>
          <w:sz w:val="23"/>
          <w:szCs w:val="23"/>
        </w:rPr>
        <w:t xml:space="preserve"> e a </w:t>
      </w:r>
      <w:proofErr w:type="spellStart"/>
      <w:r w:rsidR="000D6F8D" w:rsidRPr="00550FAE">
        <w:rPr>
          <w:rFonts w:ascii="Arial" w:hAnsi="Arial" w:cs="Arial"/>
          <w:sz w:val="23"/>
          <w:szCs w:val="23"/>
        </w:rPr>
        <w:t>ﬁrmar</w:t>
      </w:r>
      <w:proofErr w:type="spellEnd"/>
      <w:r w:rsidR="000D6F8D" w:rsidRPr="00550FAE">
        <w:rPr>
          <w:rFonts w:ascii="Arial" w:hAnsi="Arial" w:cs="Arial"/>
          <w:sz w:val="23"/>
          <w:szCs w:val="23"/>
        </w:rPr>
        <w:t xml:space="preserve"> convênio e parceria com a CACIS</w:t>
      </w:r>
      <w:r w:rsidR="000D6F8D"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sz w:val="23"/>
          <w:szCs w:val="23"/>
        </w:rPr>
        <w:t>LEITURA, DISCUSSÃO E VOTAÇÃO DOS REQUERIMENTOS, RELATÓRIOS E PARECERES:</w:t>
      </w:r>
      <w:r w:rsidR="00B46DE4" w:rsidRPr="00550FAE">
        <w:rPr>
          <w:rFonts w:ascii="Arial" w:hAnsi="Arial" w:cs="Arial"/>
          <w:b/>
          <w:sz w:val="23"/>
          <w:szCs w:val="23"/>
        </w:rPr>
        <w:t xml:space="preserve"> </w:t>
      </w:r>
      <w:r w:rsidR="006E73AC" w:rsidRPr="00550FAE">
        <w:rPr>
          <w:rFonts w:ascii="Arial" w:hAnsi="Arial" w:cs="Arial"/>
          <w:b/>
          <w:bCs/>
          <w:sz w:val="23"/>
          <w:szCs w:val="23"/>
        </w:rPr>
        <w:t xml:space="preserve">Projeto de Lei Complementar nº 05/2021 e Substitutivo nº 02/2021 - </w:t>
      </w:r>
      <w:r w:rsidR="000D6F8D" w:rsidRPr="00550FAE">
        <w:rPr>
          <w:rFonts w:ascii="Arial" w:hAnsi="Arial" w:cs="Arial"/>
          <w:sz w:val="23"/>
          <w:szCs w:val="23"/>
        </w:rPr>
        <w:t xml:space="preserve">A orientação técnica concluiu pela </w:t>
      </w:r>
      <w:r w:rsidR="000D6F8D" w:rsidRPr="00550FAE">
        <w:rPr>
          <w:rFonts w:ascii="Arial" w:hAnsi="Arial" w:cs="Arial"/>
          <w:bCs/>
          <w:sz w:val="23"/>
          <w:szCs w:val="23"/>
        </w:rPr>
        <w:t>viabilidade jurídica da proposição</w:t>
      </w:r>
      <w:r w:rsidR="00550FAE" w:rsidRPr="00550FAE">
        <w:rPr>
          <w:rFonts w:ascii="Arial" w:hAnsi="Arial" w:cs="Arial"/>
          <w:bCs/>
          <w:sz w:val="23"/>
          <w:szCs w:val="23"/>
        </w:rPr>
        <w:t xml:space="preserve"> e do substitutivo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, vez que não ocorrem vícios de ordem formal ou material que lhe obstem a tramitação, podendo o projeto prosseguir os demais ritos do processo legislativo. </w:t>
      </w:r>
      <w:r w:rsidR="000D6F8D" w:rsidRPr="00550FAE">
        <w:rPr>
          <w:rFonts w:ascii="Arial" w:hAnsi="Arial" w:cs="Arial"/>
          <w:bCs/>
          <w:sz w:val="23"/>
          <w:szCs w:val="23"/>
        </w:rPr>
        <w:t>O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 Relator designad</w:t>
      </w:r>
      <w:r w:rsidR="000D6F8D" w:rsidRPr="00550FAE">
        <w:rPr>
          <w:rFonts w:ascii="Arial" w:hAnsi="Arial" w:cs="Arial"/>
          <w:bCs/>
          <w:sz w:val="23"/>
          <w:szCs w:val="23"/>
        </w:rPr>
        <w:t>o</w:t>
      </w:r>
      <w:r w:rsidR="000D6F8D" w:rsidRPr="00550FAE">
        <w:rPr>
          <w:rFonts w:ascii="Arial" w:hAnsi="Arial" w:cs="Arial"/>
          <w:bCs/>
          <w:sz w:val="23"/>
          <w:szCs w:val="23"/>
        </w:rPr>
        <w:t>,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 Diego Maciel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, </w:t>
      </w:r>
      <w:r w:rsidR="000D6F8D" w:rsidRPr="00550FAE">
        <w:rPr>
          <w:rFonts w:ascii="Arial" w:hAnsi="Arial" w:cs="Arial"/>
          <w:sz w:val="23"/>
          <w:szCs w:val="23"/>
        </w:rPr>
        <w:t>proferiu voto favorável e foi seguido pelos demais membros.</w:t>
      </w:r>
      <w:r w:rsidR="000D6F8D" w:rsidRPr="00550FAE">
        <w:rPr>
          <w:rFonts w:ascii="Arial" w:hAnsi="Arial" w:cs="Arial"/>
          <w:sz w:val="23"/>
          <w:szCs w:val="23"/>
        </w:rPr>
        <w:t xml:space="preserve"> </w:t>
      </w:r>
      <w:r w:rsidR="009F0785" w:rsidRPr="00550FAE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nº 58/2021 - </w:t>
      </w:r>
      <w:r w:rsidR="009F0785" w:rsidRPr="00550FAE">
        <w:rPr>
          <w:rFonts w:ascii="Arial" w:hAnsi="Arial" w:cs="Arial"/>
          <w:sz w:val="23"/>
          <w:szCs w:val="23"/>
        </w:rPr>
        <w:t xml:space="preserve">A orientação técnica concluiu pela </w:t>
      </w:r>
      <w:r w:rsidR="009F0785" w:rsidRPr="00550FAE">
        <w:rPr>
          <w:rFonts w:ascii="Arial" w:hAnsi="Arial" w:cs="Arial"/>
          <w:bCs/>
          <w:sz w:val="23"/>
          <w:szCs w:val="23"/>
        </w:rPr>
        <w:t xml:space="preserve">viabilidade jurídica da proposição, 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especialmente após a apresentação de mensagem retificativa, </w:t>
      </w:r>
      <w:r w:rsidR="009F0785" w:rsidRPr="00550FAE">
        <w:rPr>
          <w:rFonts w:ascii="Arial" w:hAnsi="Arial" w:cs="Arial"/>
          <w:bCs/>
          <w:sz w:val="23"/>
          <w:szCs w:val="23"/>
        </w:rPr>
        <w:t xml:space="preserve">vez que não ocorrem vícios de ordem formal ou material que lhe obstem a tramitação, podendo o projeto prosseguir os demais ritos do processo legislativo. 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A Relatora designada, Daiana </w:t>
      </w:r>
      <w:proofErr w:type="spellStart"/>
      <w:r w:rsidR="000D6F8D" w:rsidRPr="00550FAE">
        <w:rPr>
          <w:rFonts w:ascii="Arial" w:hAnsi="Arial" w:cs="Arial"/>
          <w:bCs/>
          <w:sz w:val="23"/>
          <w:szCs w:val="23"/>
        </w:rPr>
        <w:t>Bald</w:t>
      </w:r>
      <w:proofErr w:type="spellEnd"/>
      <w:r w:rsidR="000D6F8D" w:rsidRPr="00550FAE">
        <w:rPr>
          <w:rFonts w:ascii="Arial" w:hAnsi="Arial" w:cs="Arial"/>
          <w:bCs/>
          <w:sz w:val="23"/>
          <w:szCs w:val="23"/>
        </w:rPr>
        <w:t xml:space="preserve">, </w:t>
      </w:r>
      <w:r w:rsidR="000D6F8D" w:rsidRPr="00550FAE">
        <w:rPr>
          <w:rFonts w:ascii="Arial" w:hAnsi="Arial" w:cs="Arial"/>
          <w:sz w:val="23"/>
          <w:szCs w:val="23"/>
        </w:rPr>
        <w:t>proferiu voto favorável e foi seguid</w:t>
      </w:r>
      <w:r w:rsidR="00550FAE" w:rsidRPr="00550FAE">
        <w:rPr>
          <w:rFonts w:ascii="Arial" w:hAnsi="Arial" w:cs="Arial"/>
          <w:sz w:val="23"/>
          <w:szCs w:val="23"/>
        </w:rPr>
        <w:t>a</w:t>
      </w:r>
      <w:r w:rsidR="000D6F8D" w:rsidRPr="00550FAE">
        <w:rPr>
          <w:rFonts w:ascii="Arial" w:hAnsi="Arial" w:cs="Arial"/>
          <w:sz w:val="23"/>
          <w:szCs w:val="23"/>
        </w:rPr>
        <w:t xml:space="preserve"> pelos demais membros.</w:t>
      </w:r>
      <w:r w:rsidR="000D6F8D" w:rsidRPr="00550FAE">
        <w:rPr>
          <w:rFonts w:ascii="Arial" w:hAnsi="Arial" w:cs="Arial"/>
          <w:sz w:val="23"/>
          <w:szCs w:val="23"/>
        </w:rPr>
        <w:t xml:space="preserve">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Projeto de Lei nº 60/2021 - </w:t>
      </w:r>
      <w:r w:rsidR="000D6F8D" w:rsidRPr="00550FAE">
        <w:rPr>
          <w:rFonts w:ascii="Arial" w:hAnsi="Arial" w:cs="Arial"/>
          <w:sz w:val="23"/>
          <w:szCs w:val="23"/>
        </w:rPr>
        <w:t xml:space="preserve">A orientação técnica concluiu pela </w:t>
      </w:r>
      <w:r w:rsidR="000D6F8D" w:rsidRPr="00550FAE">
        <w:rPr>
          <w:rFonts w:ascii="Arial" w:hAnsi="Arial" w:cs="Arial"/>
          <w:bCs/>
          <w:sz w:val="23"/>
          <w:szCs w:val="23"/>
        </w:rPr>
        <w:t xml:space="preserve">viabilidade jurídica da proposição, vez que não ocorrem vícios de ordem formal ou material que lhe obstem a tramitação, podendo o projeto prosseguir os demais ritos do processo legislativo. O Relator designado, Jair </w:t>
      </w:r>
      <w:proofErr w:type="spellStart"/>
      <w:r w:rsidR="000D6F8D" w:rsidRPr="00550FAE">
        <w:rPr>
          <w:rFonts w:ascii="Arial" w:hAnsi="Arial" w:cs="Arial"/>
          <w:bCs/>
          <w:sz w:val="23"/>
          <w:szCs w:val="23"/>
        </w:rPr>
        <w:t>Locatelli</w:t>
      </w:r>
      <w:proofErr w:type="spellEnd"/>
      <w:r w:rsidR="000D6F8D" w:rsidRPr="00550FAE">
        <w:rPr>
          <w:rFonts w:ascii="Arial" w:hAnsi="Arial" w:cs="Arial"/>
          <w:bCs/>
          <w:sz w:val="23"/>
          <w:szCs w:val="23"/>
        </w:rPr>
        <w:t xml:space="preserve">, </w:t>
      </w:r>
      <w:r w:rsidR="000D6F8D" w:rsidRPr="00550FAE">
        <w:rPr>
          <w:rFonts w:ascii="Arial" w:hAnsi="Arial" w:cs="Arial"/>
          <w:sz w:val="23"/>
          <w:szCs w:val="23"/>
        </w:rPr>
        <w:t>proferiu voto favorável e foi seguido pelos demais membros.</w:t>
      </w:r>
      <w:r w:rsidR="000D6F8D" w:rsidRPr="00550FAE">
        <w:rPr>
          <w:rFonts w:ascii="Arial" w:hAnsi="Arial" w:cs="Arial"/>
          <w:sz w:val="23"/>
          <w:szCs w:val="23"/>
        </w:rPr>
        <w:t xml:space="preserve"> </w:t>
      </w:r>
      <w:r w:rsidR="000D6F8D" w:rsidRPr="00550FAE">
        <w:rPr>
          <w:rFonts w:ascii="Arial" w:hAnsi="Arial" w:cs="Arial"/>
          <w:b/>
          <w:bCs/>
          <w:sz w:val="23"/>
          <w:szCs w:val="23"/>
        </w:rPr>
        <w:t xml:space="preserve">Projeto de Lei nº 61/2021 - </w:t>
      </w:r>
      <w:r w:rsidR="000D6F8D" w:rsidRPr="00550FAE">
        <w:rPr>
          <w:rFonts w:ascii="Arial" w:hAnsi="Arial" w:cs="Arial"/>
          <w:sz w:val="23"/>
          <w:szCs w:val="23"/>
        </w:rPr>
        <w:t>Após orientação técnica da Procuradora Jurídica desta Casa, a mesma explanou que foram encaminhadas ao Poder Executivo sugestões de alterações ao projeto</w:t>
      </w:r>
      <w:r w:rsidR="000D6F8D" w:rsidRPr="00550FAE">
        <w:rPr>
          <w:rFonts w:ascii="Arial" w:hAnsi="Arial" w:cs="Arial"/>
          <w:sz w:val="23"/>
          <w:szCs w:val="23"/>
        </w:rPr>
        <w:t xml:space="preserve">, motivo pelo qual o mesmo permanecerá </w:t>
      </w:r>
      <w:r w:rsidR="00550FAE" w:rsidRPr="00550FAE">
        <w:rPr>
          <w:rFonts w:ascii="Arial" w:hAnsi="Arial" w:cs="Arial"/>
          <w:sz w:val="23"/>
          <w:szCs w:val="23"/>
        </w:rPr>
        <w:t>baixado na Comissão até o envio de mensagem retificativa pelo Poder Executivo</w:t>
      </w:r>
      <w:r w:rsidR="000D6F8D" w:rsidRPr="00550FAE">
        <w:rPr>
          <w:rFonts w:ascii="Arial" w:hAnsi="Arial" w:cs="Arial"/>
          <w:sz w:val="23"/>
          <w:szCs w:val="23"/>
        </w:rPr>
        <w:t>.</w:t>
      </w:r>
      <w:r w:rsidR="00550FAE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B46DE4" w:rsidRPr="00550FAE">
        <w:rPr>
          <w:rFonts w:ascii="Arial" w:hAnsi="Arial" w:cs="Arial"/>
          <w:sz w:val="23"/>
          <w:szCs w:val="23"/>
        </w:rPr>
        <w:t xml:space="preserve">Aprovados, por unanimidade, </w:t>
      </w:r>
      <w:bookmarkEnd w:id="1"/>
      <w:r w:rsidR="00550FAE" w:rsidRPr="00550FAE">
        <w:rPr>
          <w:rFonts w:ascii="Arial" w:hAnsi="Arial" w:cs="Arial"/>
          <w:sz w:val="23"/>
          <w:szCs w:val="23"/>
        </w:rPr>
        <w:t>o p</w:t>
      </w:r>
      <w:r w:rsidR="00550FAE" w:rsidRPr="00550FAE">
        <w:rPr>
          <w:rFonts w:ascii="Arial" w:hAnsi="Arial" w:cs="Arial"/>
          <w:sz w:val="23"/>
          <w:szCs w:val="23"/>
        </w:rPr>
        <w:t xml:space="preserve">rojeto de </w:t>
      </w:r>
      <w:r w:rsidR="00550FAE" w:rsidRPr="00550FAE">
        <w:rPr>
          <w:rFonts w:ascii="Arial" w:hAnsi="Arial" w:cs="Arial"/>
          <w:sz w:val="23"/>
          <w:szCs w:val="23"/>
        </w:rPr>
        <w:t>l</w:t>
      </w:r>
      <w:r w:rsidR="00550FAE" w:rsidRPr="00550FAE">
        <w:rPr>
          <w:rFonts w:ascii="Arial" w:hAnsi="Arial" w:cs="Arial"/>
          <w:sz w:val="23"/>
          <w:szCs w:val="23"/>
        </w:rPr>
        <w:t xml:space="preserve">ei </w:t>
      </w:r>
      <w:r w:rsidR="00550FAE" w:rsidRPr="00550FAE">
        <w:rPr>
          <w:rFonts w:ascii="Arial" w:hAnsi="Arial" w:cs="Arial"/>
          <w:sz w:val="23"/>
          <w:szCs w:val="23"/>
        </w:rPr>
        <w:t>c</w:t>
      </w:r>
      <w:r w:rsidR="00550FAE" w:rsidRPr="00550FAE">
        <w:rPr>
          <w:rFonts w:ascii="Arial" w:hAnsi="Arial" w:cs="Arial"/>
          <w:sz w:val="23"/>
          <w:szCs w:val="23"/>
        </w:rPr>
        <w:t xml:space="preserve">omplementar nº 05/2021 e </w:t>
      </w:r>
      <w:r w:rsidR="00550FAE" w:rsidRPr="00550FAE">
        <w:rPr>
          <w:rFonts w:ascii="Arial" w:hAnsi="Arial" w:cs="Arial"/>
          <w:sz w:val="23"/>
          <w:szCs w:val="23"/>
        </w:rPr>
        <w:t>s</w:t>
      </w:r>
      <w:r w:rsidR="00550FAE" w:rsidRPr="00550FAE">
        <w:rPr>
          <w:rFonts w:ascii="Arial" w:hAnsi="Arial" w:cs="Arial"/>
          <w:sz w:val="23"/>
          <w:szCs w:val="23"/>
        </w:rPr>
        <w:t>ubstitutivo nº 02/2021</w:t>
      </w:r>
      <w:r w:rsidR="00550FAE" w:rsidRPr="00550FAE">
        <w:rPr>
          <w:rFonts w:ascii="Arial" w:hAnsi="Arial" w:cs="Arial"/>
          <w:sz w:val="23"/>
          <w:szCs w:val="23"/>
        </w:rPr>
        <w:t xml:space="preserve"> e os projetos de lei nº 58/2021 e 60/2021.</w:t>
      </w:r>
      <w:r w:rsidR="00550FAE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0FF2E861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550FAE">
        <w:rPr>
          <w:rFonts w:ascii="Arial" w:hAnsi="Arial" w:cs="Arial"/>
          <w:sz w:val="23"/>
          <w:szCs w:val="23"/>
          <w:lang w:val="en-US" w:eastAsia="zh-CN"/>
        </w:rPr>
        <w:t>: Jair Locatelli ___________________________________</w:t>
      </w:r>
    </w:p>
    <w:p w14:paraId="132A0A98" w14:textId="32A3AE7A" w:rsidR="00C81578" w:rsidRPr="00550FAE" w:rsidRDefault="00FC7F41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Vice-</w:t>
      </w: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Presidente</w:t>
      </w:r>
      <w:proofErr w:type="spellEnd"/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Daiana</w:t>
      </w:r>
      <w:proofErr w:type="spellEnd"/>
      <w:r w:rsidRPr="00550FAE">
        <w:rPr>
          <w:rFonts w:ascii="Arial" w:hAnsi="Arial" w:cs="Arial"/>
          <w:sz w:val="23"/>
          <w:szCs w:val="23"/>
          <w:lang w:val="en-US" w:eastAsia="zh-CN"/>
        </w:rPr>
        <w:t xml:space="preserve"> Bald   ______________________________</w:t>
      </w:r>
    </w:p>
    <w:p w14:paraId="1A834233" w14:textId="57D2C7BA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proofErr w:type="spellStart"/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proofErr w:type="spell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550FAE" w:rsidRPr="00550FAE">
        <w:rPr>
          <w:rFonts w:ascii="Arial" w:hAnsi="Arial" w:cs="Arial"/>
          <w:sz w:val="23"/>
          <w:szCs w:val="23"/>
          <w:lang w:val="en-US" w:eastAsia="zh-CN"/>
        </w:rPr>
        <w:t xml:space="preserve">Diego Hider </w:t>
      </w:r>
      <w:proofErr w:type="spellStart"/>
      <w:proofErr w:type="gramStart"/>
      <w:r w:rsidR="00550FAE" w:rsidRPr="00550FAE">
        <w:rPr>
          <w:rFonts w:ascii="Arial" w:hAnsi="Arial" w:cs="Arial"/>
          <w:sz w:val="23"/>
          <w:szCs w:val="23"/>
          <w:lang w:val="en-US" w:eastAsia="zh-CN"/>
        </w:rPr>
        <w:t>Maciel</w:t>
      </w:r>
      <w:proofErr w:type="spell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</w:t>
      </w:r>
      <w:proofErr w:type="gramEnd"/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A5D17"/>
    <w:rsid w:val="0031359D"/>
    <w:rsid w:val="0034749E"/>
    <w:rsid w:val="003B22EA"/>
    <w:rsid w:val="00432665"/>
    <w:rsid w:val="004B5A0B"/>
    <w:rsid w:val="00550FAE"/>
    <w:rsid w:val="005A0498"/>
    <w:rsid w:val="006E73AC"/>
    <w:rsid w:val="008A4277"/>
    <w:rsid w:val="009C5B36"/>
    <w:rsid w:val="009F0785"/>
    <w:rsid w:val="00B46DE4"/>
    <w:rsid w:val="00B8017B"/>
    <w:rsid w:val="00BC0A70"/>
    <w:rsid w:val="00BF3AB0"/>
    <w:rsid w:val="00C81578"/>
    <w:rsid w:val="00D326E4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10</cp:revision>
  <cp:lastPrinted>2021-08-06T14:25:00Z</cp:lastPrinted>
  <dcterms:created xsi:type="dcterms:W3CDTF">2021-07-09T19:15:00Z</dcterms:created>
  <dcterms:modified xsi:type="dcterms:W3CDTF">2021-08-20T13:41:00Z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