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2FFA" w14:textId="69339AEC" w:rsidR="00B75DCB" w:rsidRDefault="003000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CE4">
        <w:rPr>
          <w:rFonts w:ascii="Arial" w:hAnsi="Arial" w:cs="Arial"/>
          <w:b/>
          <w:sz w:val="24"/>
          <w:szCs w:val="24"/>
        </w:rPr>
        <w:t>2</w:t>
      </w:r>
      <w:r w:rsidR="00B3369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/2021</w:t>
      </w:r>
    </w:p>
    <w:p w14:paraId="3D62DCC9" w14:textId="77777777" w:rsidR="00B75DCB" w:rsidRDefault="00B75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7FCC21" w14:textId="7B6795E5" w:rsidR="001F3C4E" w:rsidRPr="00EF09EB" w:rsidRDefault="003000DE" w:rsidP="00B3369A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Aos </w:t>
      </w:r>
      <w:r w:rsidR="00B3369A">
        <w:rPr>
          <w:rFonts w:ascii="Arial" w:hAnsi="Arial" w:cs="Arial"/>
          <w:sz w:val="23"/>
          <w:szCs w:val="23"/>
        </w:rPr>
        <w:t xml:space="preserve">trinta dias </w:t>
      </w:r>
      <w:r>
        <w:rPr>
          <w:rFonts w:ascii="Arial" w:hAnsi="Arial" w:cs="Arial"/>
          <w:sz w:val="23"/>
          <w:szCs w:val="23"/>
        </w:rPr>
        <w:t>do mês de setembro de dois mil e vinte e um, reuniram-se no Plenário da Câmara Municipal de Vereadores, às 1</w:t>
      </w:r>
      <w:r w:rsidR="00411CFF"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 xml:space="preserve">h30min, os vereadores Flávio </w:t>
      </w:r>
      <w:proofErr w:type="spellStart"/>
      <w:r>
        <w:rPr>
          <w:rFonts w:ascii="Arial" w:hAnsi="Arial" w:cs="Arial"/>
          <w:sz w:val="23"/>
          <w:szCs w:val="23"/>
        </w:rPr>
        <w:t>Habitzreiter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Edivan</w:t>
      </w:r>
      <w:proofErr w:type="spellEnd"/>
      <w:r>
        <w:rPr>
          <w:rFonts w:ascii="Arial" w:hAnsi="Arial" w:cs="Arial"/>
          <w:sz w:val="23"/>
          <w:szCs w:val="23"/>
        </w:rPr>
        <w:t xml:space="preserve"> Baron e João </w:t>
      </w:r>
      <w:proofErr w:type="spellStart"/>
      <w:r>
        <w:rPr>
          <w:rFonts w:ascii="Arial" w:hAnsi="Arial" w:cs="Arial"/>
          <w:sz w:val="23"/>
          <w:szCs w:val="23"/>
        </w:rPr>
        <w:t>Boll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411CFF" w:rsidRPr="00C63D56">
        <w:rPr>
          <w:rFonts w:ascii="Arial" w:hAnsi="Arial" w:cs="Arial"/>
          <w:b/>
          <w:bCs/>
          <w:sz w:val="23"/>
          <w:szCs w:val="23"/>
        </w:rPr>
        <w:t>Projeto de Lei nº 63/2021 -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C63D56">
        <w:rPr>
          <w:rFonts w:ascii="Arial" w:hAnsi="Arial" w:cs="Arial"/>
          <w:sz w:val="23"/>
          <w:szCs w:val="23"/>
        </w:rPr>
        <w:t>Inclui dispositivo no PPA, LDO e LOA, autoriza o Poder Executivo a abertura de crédito especial e receber recursos para aquisição e cessão de uso de equipamentos a Associação Hospital de Caridade Três Passos e dá outras providências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411CFF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B3369A" w:rsidRPr="00C63D56">
        <w:rPr>
          <w:rFonts w:ascii="Arial" w:hAnsi="Arial" w:cs="Arial"/>
          <w:b/>
          <w:bCs/>
          <w:sz w:val="23"/>
          <w:szCs w:val="23"/>
        </w:rPr>
        <w:t>Projeto de Lei Legislativa nº 14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/2021 - </w:t>
      </w:r>
      <w:r w:rsidR="00B3369A" w:rsidRPr="00C63D56">
        <w:rPr>
          <w:rFonts w:ascii="Arial" w:hAnsi="Arial" w:cs="Arial"/>
          <w:sz w:val="23"/>
          <w:szCs w:val="23"/>
        </w:rPr>
        <w:t>Fica determinada a publicação eletrônica da lista de espera para os serviços de horas-máquina aos produtores rurais no âmbito do Município de Três Passos</w:t>
      </w:r>
      <w:r w:rsidR="00B3369A">
        <w:rPr>
          <w:rFonts w:ascii="Arial" w:hAnsi="Arial" w:cs="Arial"/>
          <w:sz w:val="23"/>
          <w:szCs w:val="23"/>
        </w:rPr>
        <w:t>;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 Projeto de Lei nº 65/2021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 e</w:t>
      </w:r>
      <w:r w:rsidR="00B3369A" w:rsidRPr="00B3369A">
        <w:rPr>
          <w:rFonts w:ascii="Arial" w:hAnsi="Arial" w:cs="Arial"/>
          <w:b/>
          <w:bCs/>
          <w:sz w:val="23"/>
          <w:szCs w:val="23"/>
        </w:rPr>
        <w:t xml:space="preserve"> </w:t>
      </w:r>
      <w:r w:rsidR="00B3369A">
        <w:rPr>
          <w:rFonts w:ascii="Arial" w:hAnsi="Arial" w:cs="Arial"/>
          <w:b/>
          <w:bCs/>
          <w:sz w:val="23"/>
          <w:szCs w:val="23"/>
        </w:rPr>
        <w:t>Emenda nº 07/2021 -</w:t>
      </w:r>
      <w:r w:rsidR="00B3369A" w:rsidRPr="00B3369A">
        <w:rPr>
          <w:rFonts w:ascii="Arial" w:hAnsi="Arial" w:cs="Arial"/>
          <w:sz w:val="23"/>
          <w:szCs w:val="23"/>
        </w:rPr>
        <w:t xml:space="preserve"> Autoriza o Poder Executivo a realizar a baixa de créditos não tributários prescritos</w:t>
      </w:r>
      <w:r w:rsidR="00B3369A">
        <w:rPr>
          <w:rFonts w:ascii="Arial" w:hAnsi="Arial" w:cs="Arial"/>
          <w:sz w:val="23"/>
          <w:szCs w:val="23"/>
        </w:rPr>
        <w:t xml:space="preserve"> e a</w:t>
      </w:r>
      <w:r w:rsidR="00B3369A" w:rsidRPr="00BC5F55">
        <w:rPr>
          <w:rFonts w:ascii="Arial" w:hAnsi="Arial" w:cs="Arial"/>
          <w:sz w:val="23"/>
          <w:szCs w:val="23"/>
        </w:rPr>
        <w:t xml:space="preserve"> emenda modifica o texto do art. 2º e inclui o </w:t>
      </w:r>
      <w:r w:rsidR="00B3369A">
        <w:rPr>
          <w:rFonts w:ascii="Arial" w:hAnsi="Arial" w:cs="Arial"/>
          <w:sz w:val="23"/>
          <w:szCs w:val="23"/>
        </w:rPr>
        <w:t>p</w:t>
      </w:r>
      <w:r w:rsidR="00B3369A" w:rsidRPr="00BC5F55">
        <w:rPr>
          <w:rFonts w:ascii="Arial" w:hAnsi="Arial" w:cs="Arial"/>
          <w:sz w:val="23"/>
          <w:szCs w:val="23"/>
        </w:rPr>
        <w:t>arágrafo único e incisos I, II e III ao mesmo artigo</w:t>
      </w:r>
      <w:r w:rsidR="00B3369A">
        <w:rPr>
          <w:rFonts w:ascii="Arial" w:hAnsi="Arial" w:cs="Arial"/>
          <w:sz w:val="23"/>
          <w:szCs w:val="23"/>
        </w:rPr>
        <w:t>.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Mensagem retificativa ao projeto de lei nº 67/2021 </w:t>
      </w:r>
      <w:r w:rsidR="00B3369A">
        <w:rPr>
          <w:rFonts w:ascii="Arial" w:hAnsi="Arial" w:cs="Arial"/>
          <w:sz w:val="23"/>
          <w:szCs w:val="23"/>
        </w:rPr>
        <w:t xml:space="preserve">- </w:t>
      </w:r>
      <w:r w:rsidR="00B3369A" w:rsidRPr="00B3369A">
        <w:rPr>
          <w:rFonts w:ascii="Arial" w:hAnsi="Arial" w:cs="Arial"/>
          <w:sz w:val="23"/>
          <w:szCs w:val="23"/>
        </w:rPr>
        <w:t>A alteração é no sentido de fazer inclusões/alterações em programas específicos, conforme discutido na audiência pública, não alterando valores.</w:t>
      </w:r>
      <w:r w:rsidR="00B3369A" w:rsidRPr="00C63D56">
        <w:rPr>
          <w:rFonts w:ascii="Arial" w:hAnsi="Arial" w:cs="Arial"/>
          <w:b/>
          <w:bCs/>
          <w:sz w:val="23"/>
          <w:szCs w:val="23"/>
        </w:rPr>
        <w:t xml:space="preserve"> </w:t>
      </w:r>
      <w:r w:rsidR="00B3369A">
        <w:rPr>
          <w:rFonts w:ascii="Arial" w:hAnsi="Arial" w:cs="Arial"/>
          <w:b/>
          <w:sz w:val="23"/>
          <w:szCs w:val="23"/>
        </w:rPr>
        <w:t>L</w:t>
      </w:r>
      <w:r w:rsidR="00B3369A" w:rsidRPr="00550FAE">
        <w:rPr>
          <w:rFonts w:ascii="Arial" w:hAnsi="Arial" w:cs="Arial"/>
          <w:b/>
          <w:sz w:val="23"/>
          <w:szCs w:val="23"/>
        </w:rPr>
        <w:t>EITURA, DISCUSSÃO E VOTAÇÃO DOS REQUERIMENTOS, RELATÓRIOS E PARECERES:</w:t>
      </w:r>
      <w:r w:rsidR="00B3369A">
        <w:rPr>
          <w:rFonts w:ascii="Arial" w:hAnsi="Arial" w:cs="Arial"/>
          <w:b/>
          <w:sz w:val="23"/>
          <w:szCs w:val="23"/>
        </w:rPr>
        <w:t xml:space="preserve"> </w:t>
      </w:r>
      <w:r w:rsidR="00B3369A" w:rsidRPr="00C63D56">
        <w:rPr>
          <w:rFonts w:ascii="Arial" w:hAnsi="Arial" w:cs="Arial"/>
          <w:b/>
          <w:bCs/>
          <w:sz w:val="23"/>
          <w:szCs w:val="23"/>
        </w:rPr>
        <w:t xml:space="preserve">Projeto de Lei nº 63/2021 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– </w:t>
      </w:r>
      <w:r w:rsidR="00B3369A">
        <w:rPr>
          <w:rFonts w:ascii="Arial" w:hAnsi="Arial" w:cs="Arial"/>
          <w:sz w:val="23"/>
          <w:szCs w:val="23"/>
        </w:rPr>
        <w:t>e</w:t>
      </w:r>
      <w:r w:rsidR="00B3369A" w:rsidRPr="00E45C95">
        <w:rPr>
          <w:rFonts w:ascii="Arial" w:hAnsi="Arial" w:cs="Arial"/>
          <w:sz w:val="23"/>
          <w:szCs w:val="23"/>
        </w:rPr>
        <w:t>ste projeto ficará em análise junto às Comissões Permanentes, pois está aguardando o envio</w:t>
      </w:r>
      <w:r w:rsidR="00B3369A">
        <w:rPr>
          <w:rFonts w:ascii="Arial" w:hAnsi="Arial" w:cs="Arial"/>
          <w:sz w:val="23"/>
          <w:szCs w:val="23"/>
        </w:rPr>
        <w:t>,</w:t>
      </w:r>
      <w:r w:rsidR="00B3369A" w:rsidRPr="00E45C95">
        <w:rPr>
          <w:rFonts w:ascii="Arial" w:hAnsi="Arial" w:cs="Arial"/>
          <w:sz w:val="23"/>
          <w:szCs w:val="23"/>
        </w:rPr>
        <w:t xml:space="preserve"> por parte do Prefeito Municipal</w:t>
      </w:r>
      <w:r w:rsidR="00B3369A">
        <w:rPr>
          <w:rFonts w:ascii="Arial" w:hAnsi="Arial" w:cs="Arial"/>
          <w:sz w:val="23"/>
          <w:szCs w:val="23"/>
        </w:rPr>
        <w:t>,</w:t>
      </w:r>
      <w:r w:rsidR="00B3369A" w:rsidRPr="00E45C95">
        <w:rPr>
          <w:rFonts w:ascii="Arial" w:hAnsi="Arial" w:cs="Arial"/>
          <w:sz w:val="23"/>
          <w:szCs w:val="23"/>
        </w:rPr>
        <w:t xml:space="preserve"> de Mensagem Retificativa, em atendimento à orientação técnica, que é no sentido de desmembrar a inclusão orçamentária da cessão de uso, a qual será objeto de novo projeto de lei conforme de acordo com a técnica legislativa</w:t>
      </w:r>
      <w:r w:rsidR="00B3369A">
        <w:rPr>
          <w:rFonts w:ascii="Arial" w:hAnsi="Arial" w:cs="Arial"/>
          <w:sz w:val="23"/>
          <w:szCs w:val="23"/>
        </w:rPr>
        <w:t xml:space="preserve">; </w:t>
      </w:r>
      <w:r w:rsidR="00B3369A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 </w:t>
      </w:r>
      <w:r w:rsidR="00B3369A" w:rsidRPr="002E3780">
        <w:rPr>
          <w:rFonts w:ascii="Arial" w:hAnsi="Arial" w:cs="Arial"/>
          <w:sz w:val="23"/>
          <w:szCs w:val="23"/>
        </w:rPr>
        <w:t>E</w:t>
      </w:r>
      <w:r w:rsidR="00B3369A" w:rsidRPr="00D509B5">
        <w:rPr>
          <w:rFonts w:ascii="Arial" w:hAnsi="Arial" w:cs="Arial"/>
          <w:sz w:val="23"/>
          <w:szCs w:val="23"/>
        </w:rPr>
        <w:t xml:space="preserve">sta proposição </w:t>
      </w:r>
      <w:r w:rsidR="00B3369A">
        <w:rPr>
          <w:rFonts w:ascii="Arial" w:hAnsi="Arial" w:cs="Arial"/>
          <w:sz w:val="23"/>
          <w:szCs w:val="23"/>
        </w:rPr>
        <w:t xml:space="preserve">continuará </w:t>
      </w:r>
      <w:r w:rsidR="00B3369A"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="00B3369A" w:rsidRPr="00B03639">
        <w:rPr>
          <w:rFonts w:ascii="Arial" w:hAnsi="Arial" w:cs="Arial"/>
          <w:sz w:val="23"/>
          <w:szCs w:val="23"/>
        </w:rPr>
        <w:t>aguardando o reenvio do PL do Executivo em relação às novas regras de aposentadoria, reestruturando o RPPS</w:t>
      </w:r>
      <w:r w:rsidR="00B3369A">
        <w:rPr>
          <w:rFonts w:ascii="Arial" w:hAnsi="Arial" w:cs="Arial"/>
          <w:sz w:val="23"/>
          <w:szCs w:val="23"/>
        </w:rPr>
        <w:t xml:space="preserve">; </w:t>
      </w:r>
      <w:r w:rsidR="00B3369A" w:rsidRPr="00C63D56">
        <w:rPr>
          <w:rFonts w:ascii="Arial" w:hAnsi="Arial" w:cs="Arial"/>
          <w:b/>
          <w:bCs/>
          <w:sz w:val="23"/>
          <w:szCs w:val="23"/>
        </w:rPr>
        <w:t>Projeto de Lei Legislativa nº 14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/2021 - </w:t>
      </w:r>
      <w:r w:rsidR="00B3369A" w:rsidRPr="00E45C95">
        <w:rPr>
          <w:rFonts w:ascii="Arial" w:hAnsi="Arial" w:cs="Arial"/>
          <w:sz w:val="23"/>
          <w:szCs w:val="23"/>
        </w:rPr>
        <w:t>Esta proposição permanecerá em análise junto a Comissão de Constituição, Redação e Bem-Estar Social (CCR) para estudo da matéria.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B3369A">
        <w:rPr>
          <w:rFonts w:ascii="Arial" w:hAnsi="Arial" w:cs="Arial"/>
          <w:b/>
          <w:bCs/>
          <w:sz w:val="23"/>
          <w:szCs w:val="23"/>
        </w:rPr>
        <w:t>Projeto de Lei nº 65/2021 e</w:t>
      </w:r>
      <w:r w:rsidR="00B3369A" w:rsidRPr="00B3369A">
        <w:rPr>
          <w:rFonts w:ascii="Arial" w:hAnsi="Arial" w:cs="Arial"/>
          <w:b/>
          <w:bCs/>
          <w:sz w:val="23"/>
          <w:szCs w:val="23"/>
        </w:rPr>
        <w:t xml:space="preserve"> </w:t>
      </w:r>
      <w:r w:rsidR="00B3369A">
        <w:rPr>
          <w:rFonts w:ascii="Arial" w:hAnsi="Arial" w:cs="Arial"/>
          <w:b/>
          <w:bCs/>
          <w:sz w:val="23"/>
          <w:szCs w:val="23"/>
        </w:rPr>
        <w:t>Emenda nº 07/2021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 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– </w:t>
      </w:r>
      <w:r w:rsidR="00B3369A">
        <w:rPr>
          <w:rFonts w:ascii="Arial" w:hAnsi="Arial" w:cs="Arial"/>
          <w:sz w:val="23"/>
          <w:szCs w:val="23"/>
        </w:rPr>
        <w:t xml:space="preserve">A </w:t>
      </w:r>
      <w:r w:rsidR="00B3369A" w:rsidRPr="00B3369A">
        <w:rPr>
          <w:rFonts w:ascii="Arial" w:hAnsi="Arial" w:cs="Arial"/>
          <w:sz w:val="23"/>
          <w:szCs w:val="23"/>
        </w:rPr>
        <w:t>Comissão de Orçamento e Finanças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B3369A" w:rsidRPr="00B3369A">
        <w:rPr>
          <w:rFonts w:ascii="Arial" w:hAnsi="Arial" w:cs="Arial"/>
          <w:sz w:val="23"/>
          <w:szCs w:val="23"/>
        </w:rPr>
        <w:t>solicitou um relatório à Secretaria Municipal de Finanças, com relação aos valores dos créditos não-tributários e as pessoas que serão envolvidas</w:t>
      </w:r>
      <w:r w:rsidR="00B3369A">
        <w:rPr>
          <w:rFonts w:ascii="Arial" w:hAnsi="Arial" w:cs="Arial"/>
          <w:sz w:val="23"/>
          <w:szCs w:val="23"/>
        </w:rPr>
        <w:t xml:space="preserve"> e c</w:t>
      </w:r>
      <w:r w:rsidR="00B3369A" w:rsidRPr="00B3369A">
        <w:rPr>
          <w:rFonts w:ascii="Arial" w:hAnsi="Arial" w:cs="Arial"/>
          <w:sz w:val="23"/>
          <w:szCs w:val="23"/>
        </w:rPr>
        <w:t>omo a Secretaria está trabalhando com a migração de sistemas, não conseguiu ainda emitir o relatório.</w:t>
      </w:r>
      <w:r w:rsidR="00B3369A">
        <w:rPr>
          <w:rFonts w:ascii="Arial" w:hAnsi="Arial" w:cs="Arial"/>
          <w:sz w:val="23"/>
          <w:szCs w:val="23"/>
        </w:rPr>
        <w:t xml:space="preserve"> A proposição </w:t>
      </w:r>
      <w:r w:rsidR="00B3369A" w:rsidRPr="00B3369A">
        <w:rPr>
          <w:rFonts w:ascii="Arial" w:hAnsi="Arial" w:cs="Arial"/>
          <w:sz w:val="23"/>
          <w:szCs w:val="23"/>
        </w:rPr>
        <w:t>também está aguardando a análise por parte da CCR da Emenda nº 07/21.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Mensagem retificativa ao projeto de lei nº 67/2021 </w:t>
      </w:r>
      <w:r w:rsidR="00B3369A">
        <w:rPr>
          <w:rFonts w:ascii="Arial" w:hAnsi="Arial" w:cs="Arial"/>
          <w:sz w:val="23"/>
          <w:szCs w:val="23"/>
        </w:rPr>
        <w:t>-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B3369A" w:rsidRPr="00B3369A">
        <w:rPr>
          <w:rFonts w:ascii="Arial" w:hAnsi="Arial" w:cs="Arial"/>
          <w:sz w:val="23"/>
          <w:szCs w:val="23"/>
        </w:rPr>
        <w:t>Este projeto já recebeu parecer favorável da COF anteriormente.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B3369A" w:rsidRPr="00B3369A">
        <w:rPr>
          <w:rFonts w:ascii="Arial" w:hAnsi="Arial" w:cs="Arial"/>
          <w:sz w:val="23"/>
          <w:szCs w:val="23"/>
        </w:rPr>
        <w:t>Foi lida da Sessão Ordinária do dia 27/09 a mensagem retificativa, que altera alguns Programas, conforme discutido na Audiência Pública realizada</w:t>
      </w:r>
      <w:r w:rsidR="004A56B7">
        <w:rPr>
          <w:rFonts w:ascii="Arial" w:hAnsi="Arial" w:cs="Arial"/>
          <w:sz w:val="23"/>
          <w:szCs w:val="23"/>
        </w:rPr>
        <w:t xml:space="preserve"> </w:t>
      </w:r>
      <w:r w:rsidR="00B3369A" w:rsidRPr="00B3369A">
        <w:rPr>
          <w:rFonts w:ascii="Arial" w:hAnsi="Arial" w:cs="Arial"/>
          <w:sz w:val="23"/>
          <w:szCs w:val="23"/>
        </w:rPr>
        <w:t>no dia 15/09.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B3369A" w:rsidRPr="00B3369A">
        <w:rPr>
          <w:rFonts w:ascii="Arial" w:hAnsi="Arial" w:cs="Arial"/>
          <w:sz w:val="23"/>
          <w:szCs w:val="23"/>
        </w:rPr>
        <w:t>Foi encaminhado Ofício à Secretaria Municipal de Planejamento, solicitando informações quanto ao valor previsto para a Reserva da Contingência, se contempla o Orçamento impositivo, que compreende as emendas individuais (1,2% da Receita Corrente Líquida - RCL) e as emendas por bancada (1% da RCL), bem como a própria Reserva de Contingência no percentual de 1% da RCL.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1F3C4E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1F3C4E" w:rsidRPr="00550FAE">
        <w:rPr>
          <w:rFonts w:ascii="Arial" w:hAnsi="Arial" w:cs="Arial"/>
          <w:sz w:val="23"/>
          <w:szCs w:val="23"/>
        </w:rPr>
        <w:t xml:space="preserve"> </w:t>
      </w:r>
    </w:p>
    <w:p w14:paraId="2E98F29A" w14:textId="52C6FAA2" w:rsidR="00B75DCB" w:rsidRDefault="00B75DCB" w:rsidP="00B3369A">
      <w:pPr>
        <w:spacing w:after="0" w:line="240" w:lineRule="auto"/>
        <w:jc w:val="both"/>
        <w:rPr>
          <w:sz w:val="23"/>
          <w:szCs w:val="23"/>
        </w:rPr>
      </w:pPr>
    </w:p>
    <w:p w14:paraId="3C9FD251" w14:textId="77777777" w:rsidR="00B75DCB" w:rsidRDefault="003000DE" w:rsidP="00B3369A">
      <w:pPr>
        <w:spacing w:after="0" w:line="240" w:lineRule="auto"/>
        <w:jc w:val="both"/>
        <w:rPr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Flávio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Habitzreiter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______________________</w:t>
      </w:r>
    </w:p>
    <w:p w14:paraId="5A543522" w14:textId="77777777" w:rsidR="00B75DCB" w:rsidRDefault="00B75DCB" w:rsidP="00B3369A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B872CAB" w14:textId="77777777" w:rsidR="00B75DCB" w:rsidRDefault="003000DE" w:rsidP="00B3369A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</w:rPr>
        <w:t>Edivan</w:t>
      </w:r>
      <w:proofErr w:type="spellEnd"/>
      <w:r>
        <w:rPr>
          <w:rFonts w:ascii="Arial" w:hAnsi="Arial" w:cs="Arial"/>
          <w:sz w:val="23"/>
          <w:szCs w:val="23"/>
        </w:rPr>
        <w:t xml:space="preserve"> Baron </w:t>
      </w:r>
      <w:r>
        <w:rPr>
          <w:rFonts w:ascii="Arial" w:hAnsi="Arial" w:cs="Arial"/>
          <w:sz w:val="23"/>
          <w:szCs w:val="23"/>
          <w:lang w:val="en-US" w:eastAsia="zh-CN"/>
        </w:rPr>
        <w:t>_____________________</w:t>
      </w:r>
    </w:p>
    <w:p w14:paraId="3BC99BB9" w14:textId="77777777" w:rsidR="00B75DCB" w:rsidRDefault="00B75DCB" w:rsidP="00B3369A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E4621C9" w14:textId="406ABB97" w:rsidR="00B75DCB" w:rsidRDefault="001F3C4E">
      <w:pPr>
        <w:spacing w:after="0" w:line="240" w:lineRule="auto"/>
        <w:jc w:val="both"/>
        <w:rPr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Suplente</w:t>
      </w:r>
      <w:proofErr w:type="spellEnd"/>
      <w:r w:rsidR="003000D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Daiana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Vanessa </w:t>
      </w:r>
      <w:proofErr w:type="gramStart"/>
      <w:r>
        <w:rPr>
          <w:rFonts w:ascii="Arial" w:hAnsi="Arial" w:cs="Arial"/>
          <w:sz w:val="23"/>
          <w:szCs w:val="23"/>
          <w:lang w:val="en-US" w:eastAsia="zh-CN"/>
        </w:rPr>
        <w:t>Bald</w:t>
      </w:r>
      <w:r w:rsidR="003000DE">
        <w:rPr>
          <w:rFonts w:ascii="Arial" w:hAnsi="Arial" w:cs="Arial"/>
          <w:sz w:val="23"/>
          <w:szCs w:val="23"/>
          <w:lang w:val="en-US" w:eastAsia="zh-CN"/>
        </w:rPr>
        <w:t xml:space="preserve">  _</w:t>
      </w:r>
      <w:proofErr w:type="gramEnd"/>
      <w:r w:rsidR="003000DE">
        <w:rPr>
          <w:rFonts w:ascii="Arial" w:hAnsi="Arial" w:cs="Arial"/>
          <w:sz w:val="23"/>
          <w:szCs w:val="23"/>
          <w:lang w:val="en-US" w:eastAsia="zh-CN"/>
        </w:rPr>
        <w:t>___________________</w:t>
      </w:r>
    </w:p>
    <w:sectPr w:rsidR="00B75DCB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280E" w14:textId="77777777" w:rsidR="003000DE" w:rsidRDefault="003000DE">
      <w:pPr>
        <w:spacing w:after="0" w:line="240" w:lineRule="auto"/>
      </w:pPr>
      <w:r>
        <w:separator/>
      </w:r>
    </w:p>
  </w:endnote>
  <w:endnote w:type="continuationSeparator" w:id="0">
    <w:p w14:paraId="0E25FA99" w14:textId="77777777" w:rsidR="003000DE" w:rsidRDefault="0030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1CAB" w14:textId="77777777" w:rsidR="003000DE" w:rsidRDefault="003000DE">
      <w:pPr>
        <w:spacing w:after="0" w:line="240" w:lineRule="auto"/>
      </w:pPr>
      <w:r>
        <w:separator/>
      </w:r>
    </w:p>
  </w:footnote>
  <w:footnote w:type="continuationSeparator" w:id="0">
    <w:p w14:paraId="2EC73CD2" w14:textId="77777777" w:rsidR="003000DE" w:rsidRDefault="0030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DFBD" w14:textId="77777777" w:rsidR="00B75DCB" w:rsidRDefault="003000DE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0600247" wp14:editId="3E443E27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5500" cy="83185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6E2367" w14:textId="77777777" w:rsidR="00B75DCB" w:rsidRDefault="003000DE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1E511910" w14:textId="77777777" w:rsidR="00B75DCB" w:rsidRDefault="003000DE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283B2AD8" w14:textId="77777777" w:rsidR="00B75DCB" w:rsidRDefault="003000DE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600247" id="Text Box 5" o:spid="_x0000_s1026" style="position:absolute;margin-left:67.95pt;margin-top:23.25pt;width:365pt;height:65.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" o:allowincell="f" stroked="f" strokeweight="0">
              <v:textbox>
                <w:txbxContent>
                  <w:p w14:paraId="6A6E2367" w14:textId="77777777" w:rsidR="00B75DCB" w:rsidRDefault="003000DE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1E511910" w14:textId="77777777" w:rsidR="00B75DCB" w:rsidRDefault="003000DE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283B2AD8" w14:textId="77777777" w:rsidR="00B75DCB" w:rsidRDefault="003000DE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B112845" wp14:editId="3C42D18F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CB"/>
    <w:rsid w:val="000572EF"/>
    <w:rsid w:val="001F3C4E"/>
    <w:rsid w:val="003000DE"/>
    <w:rsid w:val="00411CFF"/>
    <w:rsid w:val="004A56B7"/>
    <w:rsid w:val="00533762"/>
    <w:rsid w:val="0061331F"/>
    <w:rsid w:val="006E7767"/>
    <w:rsid w:val="007D4647"/>
    <w:rsid w:val="0084525A"/>
    <w:rsid w:val="00B3369A"/>
    <w:rsid w:val="00B53C76"/>
    <w:rsid w:val="00B75DCB"/>
    <w:rsid w:val="00C236E7"/>
    <w:rsid w:val="00D22CE4"/>
    <w:rsid w:val="00D96874"/>
    <w:rsid w:val="00D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3799"/>
  <w15:docId w15:val="{572C886C-3F95-4DD7-951F-6E7439CA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73410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4</cp:revision>
  <cp:lastPrinted>2021-10-04T13:31:00Z</cp:lastPrinted>
  <dcterms:created xsi:type="dcterms:W3CDTF">2021-09-24T17:58:00Z</dcterms:created>
  <dcterms:modified xsi:type="dcterms:W3CDTF">2021-10-04T13:31:00Z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