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Ata de Reunião Ordinária n</w:t>
      </w:r>
      <w:r>
        <w:rPr>
          <w:rFonts w:cs="Arial" w:ascii="Arial" w:hAnsi="Arial"/>
          <w:b/>
          <w:strike/>
          <w:sz w:val="23"/>
          <w:szCs w:val="23"/>
        </w:rPr>
        <w:t>º</w:t>
      </w:r>
      <w:r>
        <w:rPr>
          <w:rFonts w:cs="Arial" w:ascii="Arial" w:hAnsi="Arial"/>
          <w:b/>
          <w:sz w:val="23"/>
          <w:szCs w:val="23"/>
        </w:rPr>
        <w:t xml:space="preserve"> 35/2021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Aos dois dias do mês de </w:t>
      </w:r>
      <w:r>
        <w:rPr>
          <w:rFonts w:cs="Arial" w:ascii="Arial" w:hAnsi="Arial"/>
          <w:sz w:val="23"/>
          <w:szCs w:val="23"/>
          <w:lang w:eastAsia="en-US"/>
        </w:rPr>
        <w:t>dezembro</w:t>
      </w:r>
      <w:r>
        <w:rPr>
          <w:rFonts w:cs="Arial" w:ascii="Arial" w:hAnsi="Arial"/>
          <w:sz w:val="23"/>
          <w:szCs w:val="23"/>
        </w:rPr>
        <w:t xml:space="preserve"> de dois mil e vinte e um, reuniram-se no Plenário da Câmara Municipal de Três Passos, às 17h30min, os vereadores Jair Locatelli, Diego Maciel e Daiana Bald. </w:t>
      </w:r>
      <w:r>
        <w:rPr>
          <w:rFonts w:cs="Arial" w:ascii="Arial" w:hAnsi="Arial"/>
          <w:b/>
          <w:bCs/>
          <w:sz w:val="23"/>
          <w:szCs w:val="23"/>
        </w:rPr>
        <w:t xml:space="preserve">LEITURA SUMÁRIA DO EXPEDIENTE: Projeto de Lei Ordinária nº 92/2021 - </w:t>
      </w:r>
      <w:r>
        <w:rPr>
          <w:rFonts w:cs="Arial" w:ascii="Arial" w:hAnsi="Arial"/>
          <w:sz w:val="23"/>
          <w:szCs w:val="23"/>
        </w:rPr>
        <w:t xml:space="preserve">Autoriza o Poder Executivo a conceder o uso de imóvel para cultivo agrícola. 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94/2021 - </w:t>
      </w:r>
      <w:r>
        <w:rPr>
          <w:rFonts w:cs="Arial" w:ascii="Arial" w:hAnsi="Arial"/>
          <w:sz w:val="23"/>
          <w:szCs w:val="23"/>
        </w:rPr>
        <w:t xml:space="preserve">Autoriza a outorgar a terceiro, permissão de uso de espaço público para a fixação de equipamentos de publicidade com relógio e/ou termômetro digital e/ou outros dispositivos utilitários no Município de Três Passos.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98/2021 – </w:t>
      </w:r>
      <w:r>
        <w:rPr>
          <w:rFonts w:cs="Arial" w:ascii="Arial" w:hAnsi="Arial"/>
          <w:sz w:val="23"/>
          <w:szCs w:val="23"/>
        </w:rPr>
        <w:t xml:space="preserve">Altera a Lei Municipal nº 3.544/2020. </w:t>
      </w:r>
      <w:r>
        <w:rPr>
          <w:rFonts w:cs="Arial" w:ascii="Arial" w:hAnsi="Arial"/>
          <w:b/>
          <w:bCs/>
          <w:sz w:val="23"/>
          <w:szCs w:val="23"/>
        </w:rPr>
        <w:t xml:space="preserve">Emenda nº 07/2021 ao Projeto de Lei Ordinária nº 65/2021 – </w:t>
      </w:r>
      <w:r>
        <w:rPr>
          <w:rFonts w:cs="Arial" w:ascii="Arial" w:hAnsi="Arial"/>
          <w:sz w:val="23"/>
          <w:szCs w:val="23"/>
        </w:rPr>
        <w:t xml:space="preserve">modifica o caput do art. 2º e inclui o parágrafo único incisos I e II. </w:t>
      </w:r>
      <w:r>
        <w:rPr>
          <w:rFonts w:cs="Arial" w:ascii="Arial" w:hAnsi="Arial"/>
          <w:b/>
          <w:sz w:val="23"/>
          <w:szCs w:val="23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sz w:val="23"/>
          <w:szCs w:val="23"/>
        </w:rPr>
        <w:t xml:space="preserve">Projeto de Lei Projeto de Lei Ordinária nº 92/2021 – </w:t>
      </w:r>
      <w:r>
        <w:rPr>
          <w:rFonts w:cs="Arial" w:ascii="Arial" w:hAnsi="Arial"/>
          <w:sz w:val="23"/>
          <w:szCs w:val="23"/>
        </w:rPr>
        <w:t xml:space="preserve">Esta proposição permanecerá em análise junto às Comissões, para estudo da matéria, pois está aguardando a documentação solicitada ao Executivo Municipal.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94/2021 – </w:t>
      </w:r>
      <w:r>
        <w:rPr>
          <w:rFonts w:cs="Arial" w:ascii="Arial" w:hAnsi="Arial"/>
          <w:sz w:val="23"/>
          <w:szCs w:val="23"/>
        </w:rPr>
        <w:t xml:space="preserve">A orientação técnica do IGAM é pela viabilidade do projeto. O relator designado, vereador Jair Locatelli, emitiu parecer favorável e foi seguida pelos demais membros.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98/2021 - </w:t>
      </w:r>
      <w:r>
        <w:rPr>
          <w:rFonts w:cs="Arial" w:ascii="Arial" w:hAnsi="Arial"/>
          <w:sz w:val="23"/>
          <w:szCs w:val="23"/>
        </w:rPr>
        <w:t xml:space="preserve">Esta proposição permanecerá em análise junto às Comissões, para estudo da matéria, pois está aguardando os documentos anexos do projeto. </w:t>
      </w:r>
      <w:r>
        <w:rPr>
          <w:rFonts w:cs="Arial" w:ascii="Arial" w:hAnsi="Arial"/>
          <w:b/>
          <w:bCs/>
          <w:sz w:val="23"/>
          <w:szCs w:val="23"/>
        </w:rPr>
        <w:t xml:space="preserve"> Emenda nº 07/2021 ao Projeto de Lei Ordinária nº 65/2021 – </w:t>
      </w:r>
      <w:r>
        <w:rPr>
          <w:rFonts w:cs="Arial" w:ascii="Arial" w:hAnsi="Arial"/>
          <w:sz w:val="23"/>
          <w:szCs w:val="23"/>
        </w:rPr>
        <w:t xml:space="preserve">Esta proposição permanecerá em análise junto às Comissões, para estudo da matéria, pois está aguardando os documentos solicitados à Secretaria Municipal de Finanças. </w:t>
      </w:r>
      <w:r>
        <w:rPr>
          <w:rFonts w:cs="Arial" w:ascii="Arial" w:hAnsi="Arial"/>
          <w:b/>
          <w:bCs/>
          <w:sz w:val="23"/>
          <w:szCs w:val="23"/>
        </w:rPr>
        <w:t xml:space="preserve">VOTAÇÃO DOS PARECERES: </w:t>
      </w:r>
      <w:bookmarkStart w:id="0" w:name="_Hlk58398608"/>
      <w:bookmarkStart w:id="1" w:name="_Hlk51589399"/>
      <w:bookmarkEnd w:id="1"/>
      <w:r>
        <w:rPr>
          <w:rFonts w:cs="Arial" w:ascii="Arial" w:hAnsi="Arial"/>
          <w:sz w:val="23"/>
          <w:szCs w:val="23"/>
        </w:rPr>
        <w:t xml:space="preserve">Aprovado, por unanimidade, </w:t>
      </w:r>
      <w:bookmarkEnd w:id="0"/>
      <w:r>
        <w:rPr>
          <w:rFonts w:cs="Arial" w:ascii="Arial" w:hAnsi="Arial"/>
          <w:sz w:val="23"/>
          <w:szCs w:val="23"/>
        </w:rPr>
        <w:t xml:space="preserve">o Projeto de Lei Ordinária nº 94/2021. </w:t>
      </w:r>
      <w:r>
        <w:rPr>
          <w:rFonts w:cs="Arial" w:ascii="Arial" w:hAnsi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cs="Arial" w:ascii="Arial" w:hAnsi="Arial"/>
          <w:sz w:val="23"/>
          <w:szCs w:val="23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  <w:t>Presidente: Jair Locatelli 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eastAsia="Calibri" w:cs="Arial" w:ascii="Arial" w:hAnsi="Arial"/>
          <w:color w:val="auto"/>
          <w:kern w:val="0"/>
          <w:sz w:val="23"/>
          <w:szCs w:val="23"/>
          <w:lang w:val="en-US" w:eastAsia="zh-CN" w:bidi="ar-SA"/>
        </w:rPr>
        <w:t>Vice-Presidente</w:t>
      </w:r>
      <w:r>
        <w:rPr>
          <w:rFonts w:cs="Arial" w:ascii="Arial" w:hAnsi="Arial"/>
          <w:sz w:val="23"/>
          <w:szCs w:val="23"/>
          <w:lang w:val="en-US" w:eastAsia="zh-CN"/>
        </w:rPr>
        <w:t>: Daiana Bald 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  <w:t>Membro: Diego Maciel  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276" w:right="1133" w:header="0" w:top="196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440A4C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7405" cy="66230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6800" cy="66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5.05pt;height:52.05pt;v-text-anchor:top;mso-position-horizontal-relative:margin" wp14:anchorId="440A4CAC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LibreOffice/7.0.1.2$Windows_X86_64 LibreOffice_project/7cbcfc562f6eb6708b5ff7d7397325de9e764452</Application>
  <Pages>1</Pages>
  <Words>337</Words>
  <Characters>1885</Characters>
  <CharactersWithSpaces>2224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2021-09-24T12:59:00Z</dcterms:created>
  <dc:creator>Usuário</dc:creator>
  <dc:description/>
  <dc:language>pt-BR</dc:language>
  <cp:lastModifiedBy/>
  <cp:lastPrinted>2021-12-03T17:19:00Z</cp:lastPrinted>
  <dcterms:modified xsi:type="dcterms:W3CDTF">2021-12-10T10:56:22Z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