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30/2021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Aos </w:t>
      </w:r>
      <w:r>
        <w:rPr>
          <w:rFonts w:cs="Arial" w:ascii="Arial" w:hAnsi="Arial"/>
          <w:sz w:val="23"/>
          <w:szCs w:val="23"/>
          <w:lang w:eastAsia="en-US"/>
        </w:rPr>
        <w:t>dois</w:t>
      </w:r>
      <w:r>
        <w:rPr>
          <w:rFonts w:cs="Arial" w:ascii="Arial" w:hAnsi="Arial"/>
          <w:sz w:val="23"/>
          <w:szCs w:val="23"/>
        </w:rPr>
        <w:t xml:space="preserve"> dias do mês de </w:t>
      </w:r>
      <w:r>
        <w:rPr>
          <w:rFonts w:cs="Arial" w:ascii="Arial" w:hAnsi="Arial"/>
          <w:sz w:val="23"/>
          <w:szCs w:val="23"/>
          <w:lang w:eastAsia="en-US"/>
        </w:rPr>
        <w:t>dezembro</w:t>
      </w:r>
      <w:r>
        <w:rPr>
          <w:rFonts w:cs="Arial" w:ascii="Arial" w:hAnsi="Arial"/>
          <w:sz w:val="23"/>
          <w:szCs w:val="23"/>
        </w:rPr>
        <w:t xml:space="preserve"> de dois mil e vinte e um, reuniram-se no Plenário da Câmara Municipal de Vereadores, às 18h00min, os vereadores Edivan Baron, Daiana Bald e Luis da Silva. </w:t>
      </w:r>
      <w:r>
        <w:rPr>
          <w:rFonts w:cs="Arial" w:ascii="Arial" w:hAnsi="Arial"/>
          <w:b/>
          <w:bCs/>
          <w:sz w:val="23"/>
          <w:szCs w:val="23"/>
        </w:rPr>
        <w:t xml:space="preserve">LEITURA SUMÁRIA DO EXPEDIENTE: Projeto de Lei Ordinária nº 65/2021 – </w:t>
      </w:r>
      <w:r>
        <w:rPr>
          <w:rFonts w:cs="Arial" w:ascii="Arial" w:hAnsi="Arial"/>
          <w:sz w:val="23"/>
          <w:szCs w:val="23"/>
        </w:rPr>
        <w:t xml:space="preserve">Autoriza o Poder Executivo a realizar a baixa de créditos não tributários prescritos. </w:t>
      </w:r>
      <w:r>
        <w:rPr>
          <w:rFonts w:cs="Arial" w:ascii="Arial" w:hAnsi="Arial"/>
          <w:b/>
          <w:bCs/>
          <w:sz w:val="23"/>
          <w:szCs w:val="23"/>
        </w:rPr>
        <w:t>Projeto de Lei Ordinária nº 76/2021 -</w:t>
      </w:r>
      <w:r>
        <w:rPr>
          <w:rFonts w:cs="Arial" w:ascii="Arial" w:hAnsi="Arial"/>
          <w:sz w:val="23"/>
          <w:szCs w:val="23"/>
        </w:rPr>
        <w:t xml:space="preserve"> Inclui ação no PPA e LDO e abre crédito especial na LOA 2021. </w:t>
      </w:r>
      <w:r>
        <w:rPr>
          <w:rFonts w:cs="Arial" w:ascii="Arial" w:hAnsi="Arial"/>
          <w:b/>
          <w:bCs/>
          <w:sz w:val="23"/>
          <w:szCs w:val="23"/>
        </w:rPr>
        <w:t>Projeto de Lei Ordinária nº 78/2021 -</w:t>
      </w:r>
      <w:r>
        <w:rPr>
          <w:rFonts w:cs="Arial" w:ascii="Arial" w:hAnsi="Arial"/>
          <w:sz w:val="23"/>
          <w:szCs w:val="23"/>
        </w:rPr>
        <w:t xml:space="preserve"> Autoriza o Poder Executivo municipal a subsidiar os suinocultores com materiais para construção, ampliação, reforma e adequação de chiqueirões e revoga a Lei Municipal nº 4296/2019.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84/2021 - </w:t>
      </w:r>
      <w:r>
        <w:rPr>
          <w:rFonts w:cs="Arial" w:ascii="Arial" w:hAnsi="Arial"/>
          <w:sz w:val="23"/>
          <w:szCs w:val="23"/>
        </w:rPr>
        <w:t xml:space="preserve">Autoriza o Poder Executivo Municipal a proceder na contratação temporária de um motorista, para a Assistência Social.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91/2021 </w:t>
      </w:r>
      <w:r>
        <w:rPr>
          <w:rFonts w:cs="Arial" w:ascii="Arial" w:hAnsi="Arial"/>
          <w:sz w:val="23"/>
          <w:szCs w:val="23"/>
        </w:rPr>
        <w:t xml:space="preserve">- Autoriza o Poder Executivo proceder na contratação emergencial de um psicólogo para atuar no CAPS.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92/2021 - </w:t>
      </w:r>
      <w:r>
        <w:rPr>
          <w:rFonts w:cs="Arial" w:ascii="Arial" w:hAnsi="Arial"/>
          <w:sz w:val="23"/>
          <w:szCs w:val="23"/>
        </w:rPr>
        <w:t xml:space="preserve">Autoriza o Poder Executivo a conceder o uso de imóvel para cultivo agrícola.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94/2021 - </w:t>
      </w:r>
      <w:r>
        <w:rPr>
          <w:rFonts w:cs="Arial" w:ascii="Arial" w:hAnsi="Arial"/>
          <w:sz w:val="23"/>
          <w:szCs w:val="23"/>
        </w:rPr>
        <w:t xml:space="preserve">Autoriza a outorgar a terceiro, permissão de uso de espaço público para fixação de equipamentos de publicidade com relógio e/ou termômetro digital e/ou outros dispositivos utilitários no Município de Três Passos.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95/2021 - </w:t>
      </w:r>
      <w:r>
        <w:rPr>
          <w:rFonts w:cs="Arial" w:ascii="Arial" w:hAnsi="Arial"/>
          <w:sz w:val="23"/>
          <w:szCs w:val="23"/>
        </w:rPr>
        <w:t xml:space="preserve">Autoriza abertura de crédito adicional suplementar, no Lei 5587/2020, LOA para o exercício 2021. </w:t>
      </w:r>
      <w:r>
        <w:rPr>
          <w:rFonts w:cs="Arial" w:ascii="Arial" w:hAnsi="Arial"/>
          <w:b/>
          <w:bCs/>
          <w:sz w:val="23"/>
          <w:szCs w:val="23"/>
        </w:rPr>
        <w:t>Projeto de Lei nº 96/2021-</w:t>
      </w:r>
      <w:r>
        <w:rPr>
          <w:rFonts w:cs="Arial" w:ascii="Arial" w:hAnsi="Arial"/>
          <w:sz w:val="23"/>
          <w:szCs w:val="23"/>
        </w:rPr>
        <w:t xml:space="preserve"> Autoriza abertura de crédito adicional suplementar, no Lei 5587/2020, LOA para o exercício 2021. </w:t>
      </w:r>
      <w:r>
        <w:rPr>
          <w:rFonts w:cs="Arial" w:ascii="Arial" w:hAnsi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65/2021 – </w:t>
      </w:r>
      <w:r>
        <w:rPr>
          <w:rFonts w:cs="Arial" w:ascii="Arial" w:hAnsi="Arial"/>
          <w:sz w:val="23"/>
          <w:szCs w:val="23"/>
        </w:rPr>
        <w:t xml:space="preserve">A Comissão aguarda envio de relatório, pela Secretaria Municipal de Finanças, contendo relação aos valores dos créditos não-tributários e as pessoas que serão envolvidas, portanto o projeto permanecerá em análise. </w:t>
      </w:r>
      <w:r>
        <w:rPr>
          <w:rFonts w:cs="Arial" w:ascii="Arial" w:hAnsi="Arial"/>
          <w:b/>
          <w:bCs/>
          <w:sz w:val="23"/>
          <w:szCs w:val="23"/>
        </w:rPr>
        <w:t>Projeto de Lei Ordinária nº 76/2021 –</w:t>
      </w:r>
      <w:r>
        <w:rPr>
          <w:rFonts w:cs="Arial" w:ascii="Arial" w:hAnsi="Arial"/>
          <w:sz w:val="23"/>
          <w:szCs w:val="23"/>
        </w:rPr>
        <w:t xml:space="preserve"> Esta proposição permanecerá em análise junto à COF para estudo da matéria, pois está aguardando o envio de mensagem retificativa, solicitada ao Prefeito Municipal, em função da orientação técnica do IGAM.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78/2021 -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Foi designado novo relator, o vereador Luis da Silva, o qual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>Projeto de Lei Ordinária nº 84/2021</w:t>
      </w:r>
      <w:r>
        <w:rPr>
          <w:rFonts w:cs="Arial" w:ascii="Arial" w:hAnsi="Arial"/>
          <w:sz w:val="23"/>
          <w:szCs w:val="23"/>
        </w:rPr>
        <w:t xml:space="preserve">- A orientação técnica do IGAM é pela viabilidade do projeto. Foi designada nova relatora, vereadora Daiana Bald, a qual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91/2021 -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O relator designado, </w:t>
      </w:r>
      <w:r>
        <w:rPr>
          <w:rFonts w:eastAsia="Calibri" w:cs="Arial" w:ascii="Arial" w:hAnsi="Arial"/>
          <w:color w:val="auto"/>
          <w:kern w:val="0"/>
          <w:sz w:val="23"/>
          <w:szCs w:val="23"/>
          <w:lang w:val="pt-BR" w:eastAsia="en-US" w:bidi="ar-SA"/>
        </w:rPr>
        <w:t>Luis da Silva</w:t>
      </w:r>
      <w:r>
        <w:rPr>
          <w:rFonts w:cs="Arial" w:ascii="Arial" w:hAnsi="Arial"/>
          <w:sz w:val="23"/>
          <w:szCs w:val="23"/>
        </w:rPr>
        <w:t xml:space="preserve">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92/2021 – </w:t>
      </w:r>
      <w:r>
        <w:rPr>
          <w:rFonts w:cs="Arial" w:ascii="Arial" w:hAnsi="Arial"/>
          <w:sz w:val="23"/>
          <w:szCs w:val="23"/>
        </w:rPr>
        <w:t xml:space="preserve">Esta proposição permanecerá em análise junto as comissões para estudo da matéria, pois está aguardando o envio de documentos solicitados ao Poder Executivo.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94/2021 –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O relator designado, vereador </w:t>
      </w:r>
      <w:r>
        <w:rPr>
          <w:rFonts w:eastAsia="Calibri" w:cs="Arial" w:ascii="Arial" w:hAnsi="Arial"/>
          <w:color w:val="auto"/>
          <w:kern w:val="0"/>
          <w:sz w:val="23"/>
          <w:szCs w:val="23"/>
          <w:lang w:val="pt-BR" w:eastAsia="en-US" w:bidi="ar-SA"/>
        </w:rPr>
        <w:t>Luis da Silva</w:t>
      </w:r>
      <w:r>
        <w:rPr>
          <w:rFonts w:cs="Arial" w:ascii="Arial" w:hAnsi="Arial"/>
          <w:sz w:val="23"/>
          <w:szCs w:val="23"/>
        </w:rPr>
        <w:t xml:space="preserve">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Projetos de Lei nº 95/2021 -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Foi designado novo relator, o vereador Luis da Silva, o qual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>Projeto de Lei Ordinária nº 96/2021 –</w:t>
      </w:r>
      <w:r>
        <w:rPr>
          <w:rFonts w:cs="Arial" w:ascii="Arial" w:hAnsi="Arial"/>
          <w:sz w:val="23"/>
          <w:szCs w:val="23"/>
        </w:rPr>
        <w:t xml:space="preserve"> A orientação técnica do IGAM é pela viabilidade do projeto. Foi designado novo relator, o vereador Luis da Silva, o qual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98/2021 - </w:t>
      </w:r>
      <w:r>
        <w:rPr>
          <w:rFonts w:cs="Arial" w:ascii="Arial" w:hAnsi="Arial"/>
          <w:sz w:val="23"/>
          <w:szCs w:val="23"/>
        </w:rPr>
        <w:t xml:space="preserve">Esta proposição permanecerá em análise junto às Comissões, para estudo da matéria, pois está aguardando os documentos anexos do projeto. </w:t>
      </w:r>
      <w:r>
        <w:rPr>
          <w:rFonts w:cs="Arial" w:ascii="Arial" w:hAnsi="Arial"/>
          <w:b/>
          <w:bCs/>
          <w:sz w:val="23"/>
          <w:szCs w:val="23"/>
        </w:rPr>
        <w:t xml:space="preserve">VOTAÇÃO DOS PARECERES: </w:t>
      </w:r>
      <w:bookmarkStart w:id="0" w:name="_Hlk58398608"/>
      <w:bookmarkStart w:id="1" w:name="_Hlk51589399"/>
      <w:bookmarkEnd w:id="1"/>
      <w:r>
        <w:rPr>
          <w:rFonts w:cs="Arial" w:ascii="Arial" w:hAnsi="Arial"/>
          <w:sz w:val="23"/>
          <w:szCs w:val="23"/>
        </w:rPr>
        <w:t xml:space="preserve">Aprovados, por unanimidade, </w:t>
      </w:r>
      <w:bookmarkEnd w:id="0"/>
      <w:r>
        <w:rPr>
          <w:rFonts w:cs="Arial" w:ascii="Arial" w:hAnsi="Arial"/>
          <w:sz w:val="23"/>
          <w:szCs w:val="23"/>
        </w:rPr>
        <w:t xml:space="preserve">os Projetos de Lei Ordinária nº 78/2021, 84/2021, 91/2021, 94/2021, 95/2021 e 96/2021. </w:t>
      </w:r>
      <w:r>
        <w:rPr>
          <w:rFonts w:cs="Arial" w:ascii="Arial" w:hAnsi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lang w:val="en-US" w:eastAsia="zh-CN"/>
        </w:rPr>
        <w:t>Membro: Edivan Baron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Suplente: Luis da Silva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Suplente: Daiana Bald ________________________</w:t>
      </w:r>
    </w:p>
    <w:sectPr>
      <w:headerReference w:type="default" r:id="rId2"/>
      <w:type w:val="nextPage"/>
      <w:pgSz w:w="11906" w:h="16838"/>
      <w:pgMar w:left="1418" w:right="1274" w:header="0" w:top="1968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02DA62BC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8675" cy="8350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7880" cy="83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5.15pt;height:65.65pt;v-text-anchor:top;mso-position-horizontal-relative:margin" wp14:anchorId="02DA62B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734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LibreOffice/7.0.1.2$Windows_X86_64 LibreOffice_project/7cbcfc562f6eb6708b5ff7d7397325de9e764452</Application>
  <Pages>2</Pages>
  <Words>678</Words>
  <Characters>3648</Characters>
  <CharactersWithSpaces>4326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2021-09-24T17:58:00Z</dcterms:created>
  <dc:creator>Usuário</dc:creator>
  <dc:description/>
  <dc:language>pt-BR</dc:language>
  <cp:lastModifiedBy/>
  <cp:lastPrinted>2021-12-03T17:46:00Z</cp:lastPrinted>
  <dcterms:modified xsi:type="dcterms:W3CDTF">2021-12-06T09:17:41Z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