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747" w14:textId="3A2D1A59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2219D4">
        <w:rPr>
          <w:rFonts w:ascii="Arial" w:hAnsi="Arial" w:cs="Arial"/>
          <w:b/>
        </w:rPr>
        <w:t>1</w:t>
      </w:r>
      <w:r w:rsidR="00582C26">
        <w:rPr>
          <w:rFonts w:ascii="Arial" w:hAnsi="Arial" w:cs="Arial"/>
          <w:b/>
        </w:rPr>
        <w:t>1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5D117AB6" w:rsidR="009F3953" w:rsidRPr="005F5FCB" w:rsidRDefault="005775A6" w:rsidP="00B42509">
      <w:pPr>
        <w:spacing w:before="240" w:after="240"/>
        <w:jc w:val="both"/>
        <w:rPr>
          <w:rFonts w:ascii="Arial" w:hAnsi="Arial" w:cs="Arial"/>
          <w:lang w:eastAsia="zh-CN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2219D4">
        <w:rPr>
          <w:rFonts w:ascii="Arial" w:hAnsi="Arial" w:cs="Arial"/>
        </w:rPr>
        <w:t xml:space="preserve">vinte e </w:t>
      </w:r>
      <w:r w:rsidR="00582C26">
        <w:rPr>
          <w:rFonts w:ascii="Arial" w:hAnsi="Arial" w:cs="Arial"/>
        </w:rPr>
        <w:t>oito</w:t>
      </w:r>
      <w:r w:rsidR="00B01F04">
        <w:rPr>
          <w:rFonts w:ascii="Arial" w:hAnsi="Arial" w:cs="Arial"/>
        </w:rPr>
        <w:t xml:space="preserve">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B01F04">
        <w:rPr>
          <w:rFonts w:ascii="Arial" w:hAnsi="Arial" w:cs="Arial"/>
        </w:rPr>
        <w:t xml:space="preserve"> </w:t>
      </w:r>
      <w:r w:rsidR="00BC7894" w:rsidRPr="00D73DE4">
        <w:rPr>
          <w:rFonts w:ascii="Arial" w:hAnsi="Arial" w:cs="Arial"/>
          <w:b/>
          <w:bCs/>
        </w:rPr>
        <w:t>Projeto de Lei nº 50</w:t>
      </w:r>
      <w:r w:rsidR="00BC7894">
        <w:rPr>
          <w:rFonts w:ascii="Arial" w:hAnsi="Arial" w:cs="Arial"/>
          <w:b/>
          <w:bCs/>
        </w:rPr>
        <w:t>/</w:t>
      </w:r>
      <w:r w:rsidR="00BC7894" w:rsidRPr="00D73DE4">
        <w:rPr>
          <w:rFonts w:ascii="Arial" w:hAnsi="Arial" w:cs="Arial"/>
          <w:b/>
          <w:bCs/>
        </w:rPr>
        <w:t>2022</w:t>
      </w:r>
      <w:r w:rsidR="00BC7894">
        <w:rPr>
          <w:rFonts w:ascii="Arial" w:hAnsi="Arial" w:cs="Arial"/>
        </w:rPr>
        <w:t xml:space="preserve"> -</w:t>
      </w:r>
      <w:r w:rsidR="00BC7894" w:rsidRPr="00D73DE4">
        <w:rPr>
          <w:rFonts w:ascii="Arial" w:hAnsi="Arial" w:cs="Arial"/>
        </w:rPr>
        <w:t xml:space="preserve"> Altera a Lei 4.426/10 que dispõe sobre o novo plano de carreira do Magistério Público Municipal de Três Passos</w:t>
      </w:r>
      <w:r w:rsidR="00BC7894">
        <w:rPr>
          <w:rFonts w:ascii="Arial" w:hAnsi="Arial" w:cs="Arial"/>
        </w:rPr>
        <w:t xml:space="preserve">; </w:t>
      </w:r>
      <w:r w:rsidR="00BC7894" w:rsidRPr="00D73DE4">
        <w:rPr>
          <w:rFonts w:ascii="Arial" w:hAnsi="Arial" w:cs="Arial"/>
          <w:b/>
          <w:bCs/>
        </w:rPr>
        <w:t>Projeto de Lei nº 51</w:t>
      </w:r>
      <w:r w:rsidR="00BC7894">
        <w:rPr>
          <w:rFonts w:ascii="Arial" w:hAnsi="Arial" w:cs="Arial"/>
          <w:b/>
          <w:bCs/>
        </w:rPr>
        <w:t xml:space="preserve">/2022 – </w:t>
      </w:r>
      <w:r w:rsidR="00BC7894">
        <w:rPr>
          <w:rFonts w:ascii="Arial" w:hAnsi="Arial" w:cs="Arial"/>
        </w:rPr>
        <w:t>altera a Lei Municipal nº 3.544/2000</w:t>
      </w:r>
      <w:r w:rsidR="00BC7894" w:rsidRPr="00D73DE4">
        <w:rPr>
          <w:rFonts w:ascii="Arial" w:hAnsi="Arial" w:cs="Arial"/>
        </w:rPr>
        <w:t>, a qual instituiu o plano de custeio do Regime de Previdência Social dos Servidores Públicos do Município de Três Passos</w:t>
      </w:r>
      <w:r w:rsidR="00BC7894">
        <w:rPr>
          <w:rFonts w:ascii="Arial" w:hAnsi="Arial" w:cs="Arial"/>
        </w:rPr>
        <w:t xml:space="preserve">; </w:t>
      </w:r>
      <w:r w:rsidR="00BC7894" w:rsidRPr="00D73DE4">
        <w:rPr>
          <w:rFonts w:ascii="Arial" w:hAnsi="Arial" w:cs="Arial"/>
          <w:b/>
          <w:bCs/>
        </w:rPr>
        <w:t>Projeto de Lei nº 53</w:t>
      </w:r>
      <w:r w:rsidR="00BC7894">
        <w:rPr>
          <w:rFonts w:ascii="Arial" w:hAnsi="Arial" w:cs="Arial"/>
          <w:b/>
          <w:bCs/>
        </w:rPr>
        <w:t>/2022 -</w:t>
      </w:r>
      <w:r w:rsidR="00BC7894" w:rsidRPr="00D73DE4">
        <w:rPr>
          <w:rFonts w:ascii="Arial" w:hAnsi="Arial" w:cs="Arial"/>
          <w:b/>
          <w:bCs/>
        </w:rPr>
        <w:t xml:space="preserve"> </w:t>
      </w:r>
      <w:r w:rsidR="00BC7894" w:rsidRPr="00D73DE4">
        <w:rPr>
          <w:rFonts w:ascii="Arial" w:hAnsi="Arial" w:cs="Arial"/>
        </w:rPr>
        <w:t xml:space="preserve">Altera a Lei Municipal nº 5.496/2019, que dispõe sobre a reestruturação do plano de </w:t>
      </w:r>
      <w:proofErr w:type="spellStart"/>
      <w:r w:rsidR="00BC7894" w:rsidRPr="00D73DE4">
        <w:rPr>
          <w:rFonts w:ascii="Arial" w:hAnsi="Arial" w:cs="Arial"/>
        </w:rPr>
        <w:t>classiﬁcação</w:t>
      </w:r>
      <w:proofErr w:type="spellEnd"/>
      <w:r w:rsidR="00BC7894" w:rsidRPr="00D73DE4">
        <w:rPr>
          <w:rFonts w:ascii="Arial" w:hAnsi="Arial" w:cs="Arial"/>
        </w:rPr>
        <w:t xml:space="preserve"> de cargos e funções, criação e extinção de cargos, estabelece o plano de pagamento.</w:t>
      </w:r>
      <w:r w:rsidR="00BC7894">
        <w:rPr>
          <w:rFonts w:ascii="Arial" w:hAnsi="Arial" w:cs="Arial"/>
        </w:rPr>
        <w:t xml:space="preserve"> </w:t>
      </w:r>
      <w:r w:rsidR="00BC7894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BC7894">
        <w:rPr>
          <w:rFonts w:ascii="Arial" w:hAnsi="Arial" w:cs="Arial"/>
          <w:b/>
        </w:rPr>
        <w:t xml:space="preserve"> </w:t>
      </w:r>
      <w:bookmarkEnd w:id="0"/>
      <w:r w:rsidR="00BC7894">
        <w:rPr>
          <w:rFonts w:ascii="Arial" w:hAnsi="Arial" w:cs="Arial"/>
          <w:b/>
        </w:rPr>
        <w:t xml:space="preserve">Projeto de Lei nº 65/2021 e Emenda nº 07/2021 – </w:t>
      </w:r>
      <w:r w:rsidR="00BC7894">
        <w:rPr>
          <w:rFonts w:ascii="Arial" w:hAnsi="Arial" w:cs="Arial"/>
          <w:bCs/>
        </w:rPr>
        <w:t xml:space="preserve">A </w:t>
      </w:r>
      <w:r w:rsidR="00BC7894" w:rsidRPr="00345C11">
        <w:rPr>
          <w:rFonts w:ascii="Arial" w:hAnsi="Arial" w:cs="Arial"/>
          <w:bCs/>
        </w:rPr>
        <w:t>proposição permanecerá em análise na comissão</w:t>
      </w:r>
      <w:r w:rsidR="00BC7894">
        <w:rPr>
          <w:rFonts w:ascii="Arial" w:hAnsi="Arial" w:cs="Arial"/>
          <w:bCs/>
        </w:rPr>
        <w:t xml:space="preserve"> aguardando o envio, pelo Poder Executivo, de</w:t>
      </w:r>
      <w:r w:rsidR="00BC7894" w:rsidRPr="00345C11">
        <w:rPr>
          <w:rFonts w:ascii="Arial" w:hAnsi="Arial" w:cs="Arial"/>
          <w:bCs/>
        </w:rPr>
        <w:t xml:space="preserve"> relatório correto dos débitos prescritos que se pretende baixar a partir da aprovação do projeto de lei.</w:t>
      </w:r>
      <w:r w:rsidR="00BC7894">
        <w:rPr>
          <w:rFonts w:ascii="Arial" w:hAnsi="Arial" w:cs="Arial"/>
          <w:bCs/>
        </w:rPr>
        <w:t xml:space="preserve"> </w:t>
      </w:r>
      <w:r w:rsidR="00BC7894">
        <w:rPr>
          <w:rFonts w:ascii="Arial" w:hAnsi="Arial" w:cs="Arial"/>
          <w:b/>
        </w:rPr>
        <w:t xml:space="preserve">Projeto de Lei nº 50/2022 - </w:t>
      </w:r>
      <w:r w:rsidR="00BC7894">
        <w:rPr>
          <w:rFonts w:ascii="Arial" w:hAnsi="Arial" w:cs="Arial"/>
        </w:rPr>
        <w:t xml:space="preserve">A orientação jurídica concluiu pela viabilidade técnica da proposição. O relator designado, vereador </w:t>
      </w:r>
      <w:r w:rsidR="00BC7894">
        <w:rPr>
          <w:rFonts w:ascii="Arial" w:hAnsi="Arial" w:cs="Arial"/>
        </w:rPr>
        <w:t xml:space="preserve">Evandro </w:t>
      </w:r>
      <w:proofErr w:type="spellStart"/>
      <w:r w:rsidR="00BC7894">
        <w:rPr>
          <w:rFonts w:ascii="Arial" w:hAnsi="Arial" w:cs="Arial"/>
        </w:rPr>
        <w:t>Mohr</w:t>
      </w:r>
      <w:proofErr w:type="spellEnd"/>
      <w:r w:rsidR="00BC7894">
        <w:rPr>
          <w:rFonts w:ascii="Arial" w:hAnsi="Arial" w:cs="Arial"/>
        </w:rPr>
        <w:t xml:space="preserve">, emitiu parecer favorável e foi seguido pelos demais membros. </w:t>
      </w:r>
      <w:r w:rsidR="00BC7894">
        <w:rPr>
          <w:rFonts w:ascii="Arial" w:hAnsi="Arial" w:cs="Arial"/>
          <w:b/>
          <w:bCs/>
        </w:rPr>
        <w:t xml:space="preserve">Projeto de Lei nº </w:t>
      </w:r>
      <w:bookmarkStart w:id="1" w:name="_Hlk101857085"/>
      <w:r w:rsidR="00BC7894">
        <w:rPr>
          <w:rFonts w:ascii="Arial" w:hAnsi="Arial" w:cs="Arial"/>
          <w:b/>
          <w:bCs/>
        </w:rPr>
        <w:t xml:space="preserve">51/2022 - </w:t>
      </w:r>
      <w:bookmarkEnd w:id="1"/>
      <w:r w:rsidR="00BC7894">
        <w:rPr>
          <w:rFonts w:ascii="Arial" w:hAnsi="Arial" w:cs="Arial"/>
        </w:rPr>
        <w:t xml:space="preserve">A orientação jurídica concluiu pela viabilidade técnica da proposição. O relator designado, vereador </w:t>
      </w:r>
      <w:r w:rsidR="00BC7894">
        <w:rPr>
          <w:rFonts w:ascii="Arial" w:hAnsi="Arial" w:cs="Arial"/>
        </w:rPr>
        <w:t xml:space="preserve">Evandro </w:t>
      </w:r>
      <w:proofErr w:type="spellStart"/>
      <w:r w:rsidR="00BC7894">
        <w:rPr>
          <w:rFonts w:ascii="Arial" w:hAnsi="Arial" w:cs="Arial"/>
        </w:rPr>
        <w:t>Mohr</w:t>
      </w:r>
      <w:proofErr w:type="spellEnd"/>
      <w:r w:rsidR="00BC7894">
        <w:rPr>
          <w:rFonts w:ascii="Arial" w:hAnsi="Arial" w:cs="Arial"/>
        </w:rPr>
        <w:t xml:space="preserve">, emitiu parecer favorável e foi seguido pelos demais membros. </w:t>
      </w:r>
      <w:r w:rsidR="00BC7894">
        <w:rPr>
          <w:rFonts w:ascii="Arial" w:hAnsi="Arial" w:cs="Arial"/>
        </w:rPr>
        <w:t xml:space="preserve">O Vereador Paulo </w:t>
      </w:r>
      <w:proofErr w:type="spellStart"/>
      <w:r w:rsidR="00BC7894">
        <w:rPr>
          <w:rFonts w:ascii="Arial" w:hAnsi="Arial" w:cs="Arial"/>
        </w:rPr>
        <w:t>Satller</w:t>
      </w:r>
      <w:proofErr w:type="spellEnd"/>
      <w:r w:rsidR="00BC7894">
        <w:rPr>
          <w:rFonts w:ascii="Arial" w:hAnsi="Arial" w:cs="Arial"/>
        </w:rPr>
        <w:t>,</w:t>
      </w:r>
      <w:r w:rsidR="00B42509">
        <w:rPr>
          <w:rFonts w:ascii="Arial" w:hAnsi="Arial" w:cs="Arial"/>
        </w:rPr>
        <w:t xml:space="preserve"> com a concordância dos demais membros,</w:t>
      </w:r>
      <w:r w:rsidR="00BC7894">
        <w:rPr>
          <w:rFonts w:ascii="Arial" w:hAnsi="Arial" w:cs="Arial"/>
        </w:rPr>
        <w:t xml:space="preserve"> reque</w:t>
      </w:r>
      <w:r w:rsidR="00B42509">
        <w:rPr>
          <w:rFonts w:ascii="Arial" w:hAnsi="Arial" w:cs="Arial"/>
        </w:rPr>
        <w:t>reu</w:t>
      </w:r>
      <w:r w:rsidR="00BC7894">
        <w:rPr>
          <w:rFonts w:ascii="Arial" w:hAnsi="Arial" w:cs="Arial"/>
        </w:rPr>
        <w:t xml:space="preserve"> fosse enviado ofício ao Executivo solicitando fosse esclarecido como o p</w:t>
      </w:r>
      <w:r w:rsidR="00B42509">
        <w:rPr>
          <w:rFonts w:ascii="Arial" w:hAnsi="Arial" w:cs="Arial"/>
        </w:rPr>
        <w:t xml:space="preserve">rimeiro pagamento seria realizado em abril, conforme consta no projeto, se o mesmo só seria aprovado em maio. </w:t>
      </w:r>
      <w:r w:rsidR="00BC7894">
        <w:rPr>
          <w:rFonts w:ascii="Arial" w:hAnsi="Arial" w:cs="Arial"/>
          <w:b/>
          <w:bCs/>
        </w:rPr>
        <w:t xml:space="preserve">Projeto de Lei nº 52/2022 - </w:t>
      </w:r>
      <w:r w:rsidR="00BC7894">
        <w:rPr>
          <w:rFonts w:ascii="Arial" w:hAnsi="Arial" w:cs="Arial"/>
        </w:rPr>
        <w:t xml:space="preserve">A orientação jurídica concluiu pela viabilidade técnica das proposições. Foi designado como novo relator o vereador </w:t>
      </w:r>
      <w:r w:rsidR="00B42509">
        <w:rPr>
          <w:rFonts w:ascii="Arial" w:hAnsi="Arial" w:cs="Arial"/>
        </w:rPr>
        <w:t xml:space="preserve">Evandro </w:t>
      </w:r>
      <w:proofErr w:type="spellStart"/>
      <w:r w:rsidR="00B42509">
        <w:rPr>
          <w:rFonts w:ascii="Arial" w:hAnsi="Arial" w:cs="Arial"/>
        </w:rPr>
        <w:t>Mohr</w:t>
      </w:r>
      <w:proofErr w:type="spellEnd"/>
      <w:r w:rsidR="00BC7894">
        <w:rPr>
          <w:rFonts w:ascii="Arial" w:hAnsi="Arial" w:cs="Arial"/>
        </w:rPr>
        <w:t xml:space="preserve">, o qual emitiu parecer favorável e foi seguido pelos demais membros. </w:t>
      </w:r>
      <w:r w:rsidR="00BC7894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BC7894" w:rsidRPr="00EC3FF6">
        <w:rPr>
          <w:rFonts w:ascii="Arial" w:hAnsi="Arial" w:cs="Arial"/>
          <w:b/>
          <w:bCs/>
        </w:rPr>
        <w:t>OTAÇÃO DOS PARECERES:</w:t>
      </w:r>
      <w:bookmarkStart w:id="2" w:name="_Hlk58398608"/>
      <w:r w:rsidR="00BC7894">
        <w:rPr>
          <w:rFonts w:ascii="Arial" w:hAnsi="Arial" w:cs="Arial"/>
        </w:rPr>
        <w:t xml:space="preserve"> aprovados por unanimidade os Projetos de Lei nº </w:t>
      </w:r>
      <w:bookmarkEnd w:id="2"/>
      <w:r w:rsidR="00BC7894">
        <w:rPr>
          <w:rFonts w:ascii="Arial" w:hAnsi="Arial" w:cs="Arial"/>
        </w:rPr>
        <w:t xml:space="preserve">50/2022, 51/2022 e 52/2022. </w:t>
      </w:r>
      <w:r w:rsidR="00BC7894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BC7894">
        <w:rPr>
          <w:rFonts w:ascii="Arial" w:hAnsi="Arial" w:cs="Arial"/>
          <w:lang w:eastAsia="zh-CN"/>
        </w:rPr>
        <w:t>pelos</w:t>
      </w:r>
      <w:r w:rsidR="00BC7894" w:rsidRPr="00EC3FF6">
        <w:rPr>
          <w:rFonts w:ascii="Arial" w:hAnsi="Arial" w:cs="Arial"/>
          <w:lang w:eastAsia="zh-CN"/>
        </w:rPr>
        <w:t xml:space="preserve"> membros da Comissão Permanente.</w:t>
      </w:r>
      <w:r w:rsidR="00BC7894">
        <w:rPr>
          <w:rFonts w:ascii="Arial" w:hAnsi="Arial" w:cs="Arial"/>
          <w:lang w:eastAsia="zh-CN"/>
        </w:rPr>
        <w:t xml:space="preserve">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 w14:paraId="3D635D75" w14:textId="26025DFD" w:rsidR="003C48C6" w:rsidRPr="000D0460" w:rsidRDefault="003C48C6" w:rsidP="00567449">
      <w:pPr>
        <w:spacing w:after="100" w:afterAutospacing="1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68797B85" w:rsidR="00141A16" w:rsidRDefault="00141A16" w:rsidP="00567449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17849368" w14:textId="77777777" w:rsidR="00567449" w:rsidRPr="000D0460" w:rsidRDefault="00567449" w:rsidP="00567449">
      <w:pPr>
        <w:spacing w:after="0" w:line="240" w:lineRule="auto"/>
        <w:jc w:val="both"/>
      </w:pPr>
    </w:p>
    <w:p w14:paraId="5D3D1189" w14:textId="6ECF1EA8" w:rsidR="00006182" w:rsidRDefault="00141A16" w:rsidP="00567449">
      <w:pPr>
        <w:spacing w:after="100" w:afterAutospacing="1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582C26">
      <w:headerReference w:type="default" r:id="rId7"/>
      <w:pgSz w:w="11906" w:h="16838"/>
      <w:pgMar w:top="1968" w:right="991" w:bottom="284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5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219D4"/>
    <w:rsid w:val="002314B2"/>
    <w:rsid w:val="0026420F"/>
    <w:rsid w:val="002C12AC"/>
    <w:rsid w:val="002F7615"/>
    <w:rsid w:val="00345C11"/>
    <w:rsid w:val="00356AF6"/>
    <w:rsid w:val="003C48C6"/>
    <w:rsid w:val="00421CD2"/>
    <w:rsid w:val="004414C4"/>
    <w:rsid w:val="00497B83"/>
    <w:rsid w:val="00542B2C"/>
    <w:rsid w:val="005435A0"/>
    <w:rsid w:val="00567449"/>
    <w:rsid w:val="005775A6"/>
    <w:rsid w:val="0058189C"/>
    <w:rsid w:val="00582C26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360F1"/>
    <w:rsid w:val="00943EDD"/>
    <w:rsid w:val="009A46A8"/>
    <w:rsid w:val="009D44D2"/>
    <w:rsid w:val="009F3953"/>
    <w:rsid w:val="00A6059B"/>
    <w:rsid w:val="00AC0B0B"/>
    <w:rsid w:val="00AD2BFB"/>
    <w:rsid w:val="00AE3BF7"/>
    <w:rsid w:val="00B01F04"/>
    <w:rsid w:val="00B23E7B"/>
    <w:rsid w:val="00B42509"/>
    <w:rsid w:val="00BC7292"/>
    <w:rsid w:val="00BC7894"/>
    <w:rsid w:val="00BD51DC"/>
    <w:rsid w:val="00C1616B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EA02AF"/>
    <w:rsid w:val="00F3690A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14</cp:revision>
  <cp:lastPrinted>2022-05-02T20:12:00Z</cp:lastPrinted>
  <dcterms:created xsi:type="dcterms:W3CDTF">2022-03-11T13:23:00Z</dcterms:created>
  <dcterms:modified xsi:type="dcterms:W3CDTF">2022-05-02T20:12:00Z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