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7E48DFB2">
                <wp:simplePos x="0" y="0"/>
                <wp:positionH relativeFrom="margin">
                  <wp:posOffset>853440</wp:posOffset>
                </wp:positionH>
                <wp:positionV relativeFrom="paragraph">
                  <wp:posOffset>-186690</wp:posOffset>
                </wp:positionV>
                <wp:extent cx="4636135" cy="842010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360" cy="8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Conselho de Ética e Decoro Parlamentar- CEDP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67.2pt;margin-top:-14.7pt;width:364.95pt;height:66.2pt;v-text-anchor:top;mso-position-horizontal-relative:margin" wp14:anchorId="7E48DFB2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Conselho de Ética e Decoro Parlamentar- CEDP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81915</wp:posOffset>
            </wp:positionH>
            <wp:positionV relativeFrom="paragraph">
              <wp:posOffset>-348615</wp:posOffset>
            </wp:positionV>
            <wp:extent cx="819150" cy="1089025"/>
            <wp:effectExtent l="0" t="0" r="0" b="0"/>
            <wp:wrapNone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4400" w:leader="none"/>
        </w:tabs>
        <w:spacing w:lineRule="auto" w:line="276"/>
        <w:jc w:val="center"/>
        <w:rPr/>
      </w:pPr>
      <w:r>
        <w:rPr>
          <w:rFonts w:cs="Arial" w:ascii="Arial" w:hAnsi="Arial"/>
          <w:b/>
        </w:rPr>
        <w:t>Ata de Reunião Ordinária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1</w:t>
      </w:r>
      <w:r>
        <w:rPr>
          <w:rFonts w:cs="Arial" w:ascii="Arial" w:hAnsi="Arial"/>
          <w:b/>
        </w:rPr>
        <w:t>/202</w:t>
      </w:r>
      <w:r>
        <w:rPr>
          <w:rFonts w:cs="Arial" w:ascii="Arial" w:hAnsi="Arial"/>
          <w:b/>
        </w:rPr>
        <w:t>2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Aos </w:t>
      </w:r>
      <w:r>
        <w:rPr>
          <w:rFonts w:cs="Arial" w:ascii="Arial" w:hAnsi="Arial"/>
          <w:sz w:val="22"/>
          <w:szCs w:val="22"/>
          <w:lang w:eastAsia="en-US"/>
        </w:rPr>
        <w:t>quatro</w:t>
      </w:r>
      <w:r>
        <w:rPr>
          <w:rFonts w:cs="Arial" w:ascii="Arial" w:hAnsi="Arial"/>
        </w:rPr>
        <w:t xml:space="preserve"> dias do mês de </w:t>
      </w:r>
      <w:r>
        <w:rPr>
          <w:rFonts w:cs="Arial" w:ascii="Arial" w:hAnsi="Arial"/>
          <w:sz w:val="22"/>
          <w:szCs w:val="22"/>
          <w:lang w:eastAsia="en-US"/>
        </w:rPr>
        <w:t xml:space="preserve">maio </w:t>
      </w:r>
      <w:r>
        <w:rPr>
          <w:rFonts w:cs="Arial" w:ascii="Arial" w:hAnsi="Arial"/>
        </w:rPr>
        <w:t xml:space="preserve">do ano de dois mil e vinte e </w:t>
      </w:r>
      <w:r>
        <w:rPr>
          <w:rFonts w:cs="Arial" w:ascii="Arial" w:hAnsi="Arial"/>
        </w:rPr>
        <w:t>dois</w:t>
      </w:r>
      <w:r>
        <w:rPr>
          <w:rFonts w:cs="Arial" w:ascii="Arial" w:hAnsi="Arial"/>
        </w:rPr>
        <w:t>, reuniram-se no Plenário da Câmara Municipal de Três Passos, às 18h</w:t>
      </w:r>
      <w:r>
        <w:rPr>
          <w:rFonts w:cs="Arial" w:ascii="Arial" w:hAnsi="Arial"/>
        </w:rPr>
        <w:t>30min</w:t>
      </w:r>
      <w:r>
        <w:rPr>
          <w:rFonts w:cs="Arial" w:ascii="Arial" w:hAnsi="Arial"/>
        </w:rPr>
        <w:t xml:space="preserve">, os vereadores Luis da Silva, </w:t>
      </w:r>
      <w:r>
        <w:rPr>
          <w:rFonts w:cs="Arial" w:ascii="Arial" w:hAnsi="Arial"/>
          <w:sz w:val="22"/>
          <w:szCs w:val="22"/>
          <w:lang w:eastAsia="en-US"/>
        </w:rPr>
        <w:t>Ingomar Sandtner e Diego Hider Maciel</w:t>
      </w:r>
      <w:r>
        <w:rPr>
          <w:rFonts w:cs="Arial" w:ascii="Arial" w:hAnsi="Arial"/>
          <w:bCs/>
        </w:rPr>
        <w:t xml:space="preserve">, membros do Conselho de Ética e Decoro Parlamentar. </w:t>
      </w:r>
      <w:r>
        <w:rPr>
          <w:rFonts w:cs="Arial" w:ascii="Arial" w:hAnsi="Arial"/>
          <w:b/>
          <w:bCs/>
        </w:rPr>
        <w:t>LEITURA SUMÁRIA DO EXPEDIENTE</w:t>
      </w:r>
      <w:r>
        <w:rPr>
          <w:rFonts w:cs="Arial" w:ascii="Arial" w:hAnsi="Arial"/>
          <w:b/>
        </w:rPr>
        <w:t xml:space="preserve">: </w:t>
      </w:r>
      <w:bookmarkStart w:id="0" w:name="_Hlk61444903"/>
      <w:r>
        <w:rPr>
          <w:rFonts w:eastAsia="Times New Roman" w:cs="Arial" w:ascii="Arial" w:hAnsi="Arial"/>
          <w:b/>
          <w:bCs/>
          <w:color w:val="00000A"/>
          <w:u w:val="single"/>
          <w:lang w:eastAsia="pt-BR"/>
        </w:rPr>
        <w:t>Denúncia n</w:t>
      </w:r>
      <w:r>
        <w:rPr>
          <w:rFonts w:eastAsia="Times New Roman" w:cs="Arial" w:ascii="Arial" w:hAnsi="Arial"/>
          <w:b/>
          <w:bCs/>
          <w:strike/>
          <w:color w:val="00000A"/>
          <w:u w:val="single"/>
          <w:lang w:eastAsia="pt-BR"/>
        </w:rPr>
        <w:t>º</w:t>
      </w:r>
      <w:r>
        <w:rPr>
          <w:rFonts w:eastAsia="Times New Roman" w:cs="Arial" w:ascii="Arial" w:hAnsi="Arial"/>
          <w:b/>
          <w:bCs/>
          <w:color w:val="00000A"/>
          <w:u w:val="single"/>
          <w:lang w:eastAsia="pt-BR"/>
        </w:rPr>
        <w:t xml:space="preserve"> 2/21</w:t>
      </w:r>
      <w:r>
        <w:rPr>
          <w:rFonts w:eastAsia="Times New Roman" w:cs="Arial" w:ascii="Arial" w:hAnsi="Arial"/>
          <w:b/>
          <w:bCs/>
          <w:color w:val="00000A"/>
          <w:lang w:eastAsia="pt-BR"/>
        </w:rPr>
        <w:t xml:space="preserve"> – </w:t>
      </w:r>
      <w:r>
        <w:rPr>
          <w:rFonts w:eastAsia="Times New Roman" w:cs="Arial" w:ascii="Arial" w:hAnsi="Arial"/>
          <w:color w:val="00000A"/>
          <w:lang w:eastAsia="pt-BR"/>
        </w:rPr>
        <w:t xml:space="preserve">Representação da vereadora Márcia de Oliveira (PT), por quebra de decoro parlamentar, contra o vereador João Boll (PP), por práticas incompatíveis com o exercício do mandato parlamentar. </w:t>
      </w:r>
      <w:r>
        <w:rPr>
          <w:rFonts w:cs="Arial" w:ascii="Arial" w:hAnsi="Arial"/>
          <w:b/>
        </w:rPr>
        <w:t xml:space="preserve">LEITURA, DISCUSSÃO E VOTAÇÃO DOS REQUERIMENTOS, RELATÓRIOS E PARECERES: </w:t>
      </w:r>
      <w:r>
        <w:rPr>
          <w:rFonts w:cs="Arial" w:ascii="Arial" w:hAnsi="Arial"/>
          <w:bCs/>
          <w:sz w:val="22"/>
          <w:szCs w:val="22"/>
          <w:lang w:eastAsia="en-US"/>
        </w:rPr>
        <w:t>nos</w:t>
      </w:r>
      <w:r>
        <w:rPr>
          <w:rFonts w:cs="Arial" w:ascii="Arial" w:hAnsi="Arial"/>
          <w:bCs/>
        </w:rPr>
        <w:t xml:space="preserve"> termos </w:t>
      </w:r>
      <w:r>
        <w:rPr>
          <w:rFonts w:cs="Arial" w:ascii="Arial" w:hAnsi="Arial"/>
          <w:bCs/>
        </w:rPr>
        <w:t xml:space="preserve">do art. 15 </w:t>
      </w:r>
      <w:r>
        <w:rPr>
          <w:rFonts w:cs="Arial" w:ascii="Arial" w:hAnsi="Arial"/>
          <w:bCs/>
        </w:rPr>
        <w:t>da Resolução n</w:t>
      </w:r>
      <w:r>
        <w:rPr>
          <w:rFonts w:cs="Arial" w:ascii="Arial" w:hAnsi="Arial"/>
          <w:bCs/>
          <w:strike/>
        </w:rPr>
        <w:t>º</w:t>
      </w:r>
      <w:r>
        <w:rPr>
          <w:rFonts w:cs="Arial" w:ascii="Arial" w:hAnsi="Arial"/>
          <w:bCs/>
        </w:rPr>
        <w:t xml:space="preserve"> 8, de 2008, que institui</w:t>
      </w:r>
      <w:r>
        <w:rPr>
          <w:rFonts w:cs="Arial" w:ascii="Arial" w:hAnsi="Arial"/>
          <w:bCs/>
        </w:rPr>
        <w:t>u</w:t>
      </w:r>
      <w:r>
        <w:rPr>
          <w:rFonts w:cs="Arial" w:ascii="Arial" w:hAnsi="Arial"/>
          <w:bCs/>
        </w:rPr>
        <w:t xml:space="preserve"> o Código de Ética e Decoro Parlamentar, e no uso de suas atribuições, o </w:t>
      </w:r>
      <w:r>
        <w:rPr>
          <w:rFonts w:cs="Arial" w:ascii="Arial" w:hAnsi="Arial"/>
          <w:bCs/>
        </w:rPr>
        <w:t>Vice-</w:t>
      </w:r>
      <w:r>
        <w:rPr>
          <w:rFonts w:cs="Arial" w:ascii="Arial" w:hAnsi="Arial"/>
          <w:bCs/>
        </w:rPr>
        <w:t xml:space="preserve">Presidente do Conselho, vereador </w:t>
      </w:r>
      <w:r>
        <w:rPr>
          <w:rFonts w:cs="Arial" w:ascii="Arial" w:hAnsi="Arial"/>
          <w:bCs/>
          <w:sz w:val="22"/>
          <w:szCs w:val="22"/>
          <w:lang w:eastAsia="en-US"/>
        </w:rPr>
        <w:t>Luis da Silva</w:t>
      </w:r>
      <w:r>
        <w:rPr>
          <w:rFonts w:cs="Arial" w:ascii="Arial" w:hAnsi="Arial"/>
          <w:bCs/>
        </w:rPr>
        <w:t xml:space="preserve">, determinou </w:t>
      </w:r>
      <w:r>
        <w:rPr>
          <w:rFonts w:cs="Arial" w:ascii="Arial" w:hAnsi="Arial"/>
          <w:bCs/>
        </w:rPr>
        <w:t>que seja oferecida cópia da representação ao vereador denunciado, que terá o prazo de 3 (três) dias de sessões ordinárias, ou seja, 21 (vinte e um) dias, para apresentar defesa escrita e prova</w:t>
      </w:r>
      <w:bookmarkEnd w:id="0"/>
      <w:r>
        <w:rPr>
          <w:rFonts w:cs="Arial" w:ascii="Arial" w:hAnsi="Arial"/>
          <w:bCs/>
        </w:rPr>
        <w:t xml:space="preserve">s. </w:t>
      </w:r>
      <w:r>
        <w:rPr>
          <w:rFonts w:cs="Arial" w:ascii="Arial" w:hAnsi="Arial"/>
          <w:lang w:eastAsia="zh-CN"/>
        </w:rPr>
        <w:t>Nada mais a ser tratado, foi encerrada a presente reunião e lavrada a ata, que vai assinada por todos os membros do Conselho de Ética e Decoro Parlamentar.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lang w:val="en-US" w:eastAsia="zh-CN"/>
        </w:rPr>
        <w:t>Vice-Presidente: Luis da Silva 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lang w:val="en-US" w:eastAsia="zh-CN"/>
        </w:rPr>
        <w:t xml:space="preserve">Membro: </w:t>
      </w:r>
      <w:r>
        <w:rPr>
          <w:rFonts w:cs="Arial" w:ascii="Arial" w:hAnsi="Arial"/>
          <w:lang w:val="en-US" w:eastAsia="zh-CN"/>
        </w:rPr>
        <w:t>I</w:t>
      </w:r>
      <w:r>
        <w:rPr>
          <w:rFonts w:cs="Arial" w:ascii="Arial" w:hAnsi="Arial"/>
          <w:sz w:val="22"/>
          <w:szCs w:val="22"/>
          <w:lang w:val="en-US" w:eastAsia="zh-CN"/>
        </w:rPr>
        <w:t>ngomar Sandtner</w:t>
      </w:r>
      <w:r>
        <w:rPr>
          <w:rFonts w:cs="Arial" w:ascii="Arial" w:hAnsi="Arial"/>
          <w:lang w:val="en-US" w:eastAsia="zh-CN"/>
        </w:rPr>
        <w:t xml:space="preserve">  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lang w:val="en-US" w:eastAsia="zh-CN"/>
        </w:rPr>
        <w:t>Membro suplente: Diego Maciel __________________________</w:t>
      </w:r>
    </w:p>
    <w:sectPr>
      <w:type w:val="nextPage"/>
      <w:pgSz w:w="11906" w:h="16838"/>
      <w:pgMar w:left="1701" w:right="1134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LibreOffice/7.0.1.2$Windows_X86_64 LibreOffice_project/7cbcfc562f6eb6708b5ff7d7397325de9e764452</Application>
  <Pages>1</Pages>
  <Words>223</Words>
  <Characters>1206</Characters>
  <CharactersWithSpaces>1424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2021-06-23T18:18:00Z</dcterms:created>
  <dc:creator>Usuário</dc:creator>
  <dc:description/>
  <dc:language>pt-BR</dc:language>
  <cp:lastModifiedBy/>
  <cp:lastPrinted>2021-09-14T14:14:00Z</cp:lastPrinted>
  <dcterms:modified xsi:type="dcterms:W3CDTF">2022-05-13T15:44:48Z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