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05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MAIO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VICE-PRESIDENTE EVANDRO: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65, de 2021, Autoriza o Poder Executivo a realizar a baixa de créditos não tributários prescritos.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Emenda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7, de 2021, Emenda modificativa e aditiva ao projeto de lei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65/21, alterando o art. 2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da proposição.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Projetos de lei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55/22 e 56/22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, cujas ementas já foram lidas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VICE-PRESIDENTE EVANDRO: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EVANDRO: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65/21 E EMENDA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7/21 – </w:t>
      </w:r>
      <w:r>
        <w:rPr>
          <w:b w:val="false"/>
          <w:bCs w:val="false"/>
          <w:color w:val="auto"/>
          <w:sz w:val="28"/>
          <w:szCs w:val="28"/>
          <w:lang w:eastAsia="x-none"/>
        </w:rPr>
        <w:t>O projeto de lei objetiva autorizar o Poder Executivo a realizar a baixa de créditos não tributários prescritos, e a Emenda objetiva modificar o art. 2</w:t>
      </w:r>
      <w:r>
        <w:rPr>
          <w:b w:val="false"/>
          <w:bCs w:val="false"/>
          <w:strike/>
          <w:color w:val="auto"/>
          <w:sz w:val="28"/>
          <w:szCs w:val="28"/>
          <w:lang w:eastAsia="x-none"/>
        </w:rPr>
        <w:t>º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do projeto.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Com relação a este projeto de lei, recebemos do Prefeito Municipal os Ofícios GAB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x-none" w:bidi="ar-SA"/>
        </w:rPr>
        <w:t>º</w:t>
      </w:r>
      <w:r>
        <w:rPr>
          <w:rFonts w:eastAsia="Times New Roman" w:cs="Times New Roman"/>
          <w:strike w:val="false"/>
          <w:dstrike w:val="false"/>
          <w:color w:val="00000A"/>
          <w:kern w:val="0"/>
          <w:sz w:val="28"/>
          <w:szCs w:val="28"/>
          <w:lang w:val="pt-BR" w:eastAsia="x-none" w:bidi="ar-SA"/>
        </w:rPr>
        <w:t>s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59/2022 e 79/2022, contendo resposta à solicitação de informações complementares desta Comissão, no sentido de que existem inconsistências nos relatórios gerados pelo sistema de contabilidade/finanças, devido à migração de desktop para cloud,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x-none" w:bidi="ar-SA"/>
        </w:rPr>
        <w:t>e de que não há previsão de até quando perdurará a situação verificada com o sistema.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As informações complementares solicitadas por esta Comissão dizem respeito a uma relação dos créditos não-tributários a serem baixados; quantas pessoas serão atingidas pelo projeto; e quais os valores referentes a estes créditos.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Portanto, este projeto ficará ainda em análise nesta Comissão.</w:t>
      </w:r>
    </w:p>
    <w:p>
      <w:pPr>
        <w:pStyle w:val="Normal"/>
        <w:suppressAutoHyphens w:val="false"/>
        <w:spacing w:before="0" w:after="0"/>
        <w:contextualSpacing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EVANDRO: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5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/22 -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I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nstitui o Programa de Microcrédito Empreender, bem como autoriza o Município ﬁrmar parceria e/ ou contratar com instituições ﬁnanceiras para operacionalizar o programa.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Por meio deste Programa os Microempreendedores Individuais e as Microempresas do município, atendendo aos requisitos definidos, poderão contratar com instituições de crédito credenciadas, microcrédito no valor de até R$ 5.000,00 para MEI e até R$ 15.000,00 para ME, que poderão ser quitados em até 24 parcelas com vencimentos mensais, com um prazo de carência não superior a 3 meses.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O Município operacionalizará a concessão do incentivo subsidiando mensalmente, em favor do beneficiário, os juros sobre as parcelas de sua operação de crédito, fazendo-o diretamente junto à instituição financeira autorizada pelo Banco Central do Brasil.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EVANDRO: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EVANDRO: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EVANDRO: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5</w:t>
      </w:r>
      <w:r>
        <w:rPr>
          <w:b/>
          <w:color w:val="4472C4" w:themeColor="accent1"/>
          <w:sz w:val="28"/>
          <w:szCs w:val="28"/>
          <w:lang w:eastAsia="x-none"/>
        </w:rPr>
        <w:t>6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/22 -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 xml:space="preserve">Autoriza o Poder Executivo proceder na contratação emergencial de até três técnicos de enfermagem, com carga horária semanal de 40 horas e vencimento padrão 8, em função do encerramento dos contratos de três profissionais que atuavam em unidades de saúde e na central de imunobiológicos. 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O candidato ao preenchimento da vaga será selecionado de acordo com a lista de aprovados do Processo Seletivo Simplificado do edital n</w:t>
      </w:r>
      <w:r>
        <w:rPr>
          <w:rFonts w:eastAsia="Times New Roman" w:cs="Times New Roman"/>
          <w:b w:val="false"/>
          <w:bCs w:val="false"/>
          <w:strike/>
          <w:color w:val="auto"/>
          <w:kern w:val="0"/>
          <w:sz w:val="28"/>
          <w:szCs w:val="28"/>
          <w:lang w:val="pt-BR" w:eastAsia="x-none" w:bidi="ar-SA"/>
        </w:rPr>
        <w:t>º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 xml:space="preserve"> 62/2021.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EVANDRO: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EVANDRO: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strike w:val="false"/>
          <w:dstrike w:val="fals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89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75pt;margin-top:0.05pt;width:13.2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Application>LibreOffice/7.0.1.2$Windows_X86_64 LibreOffice_project/7cbcfc562f6eb6708b5ff7d7397325de9e764452</Application>
  <Pages>3</Pages>
  <Words>751</Words>
  <Characters>4860</Characters>
  <CharactersWithSpaces>5544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2021-05-20T14:15:10Z</cp:lastPrinted>
  <dcterms:modified xsi:type="dcterms:W3CDTF">2022-05-05T09:25:35Z</dcterms:modified>
  <cp:revision>431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