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4/2023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dois dias do mês de março do ano de dois mil e vinte e três, reuniram-se no Plenário da Câmara Municipal de Três Passos, às 18h30min, os vereadores João Roque Boll e Luis da Silva. </w:t>
      </w:r>
      <w:r>
        <w:rPr>
          <w:rFonts w:cs="Arial" w:ascii="Arial" w:hAnsi="Arial"/>
          <w:b/>
          <w:bCs/>
          <w:sz w:val="24"/>
          <w:szCs w:val="24"/>
        </w:rPr>
        <w:t>LEITURA SUMÁRIA DO EXPEDIENTE:</w:t>
      </w: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19/23</w:t>
      </w:r>
      <w:r>
        <w:rPr>
          <w:rFonts w:cs="Arial" w:ascii="Arial" w:hAnsi="Arial"/>
          <w:b w:val="false"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- </w:t>
      </w:r>
      <w:r>
        <w:rPr>
          <w:rFonts w:cs="Arial" w:ascii="Arial" w:hAnsi="Arial"/>
          <w:b w:val="false"/>
          <w:bCs/>
          <w:sz w:val="24"/>
          <w:szCs w:val="24"/>
        </w:rPr>
        <w:t xml:space="preserve"> Autoriza a contratação emergencial de 01 (um) Facilitador de Atividades Físicas, para atuar junto ao Serviço de Convivência e Fortalecimento de Vínculos - SCFV, ofertados dentro do Serviço de Proteção e Atendimento Integral a Família – PAIF;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20/23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- </w:t>
      </w:r>
      <w:r>
        <w:rPr>
          <w:rFonts w:cs="Arial" w:ascii="Arial" w:hAnsi="Arial"/>
          <w:b w:val="false"/>
          <w:bCs/>
          <w:sz w:val="24"/>
          <w:szCs w:val="24"/>
        </w:rPr>
        <w:t xml:space="preserve">Autoriza o Poder Executivo a ﬁrmar Termo de Fomento e Repassar Recurso Financeiro a Associação de pais e amigos dos excepcionais – APAE;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21/23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/>
          <w:sz w:val="24"/>
          <w:szCs w:val="24"/>
        </w:rPr>
        <w:t>-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/>
          <w:sz w:val="24"/>
          <w:szCs w:val="24"/>
        </w:rPr>
        <w:t xml:space="preserve">Autoriza a contratação emergencial de 01 (um) Orientador Social – Pedagogo, para atuar junto ao Serviço de Proteção e Atendimento Integral a Família – PAIF e nos grupos do Serviço de Convivência e Fortalecimento de Vínculos - SCFV, ambos realizados no Centro de Referência de Assistência Social – CRAS; </w:t>
      </w:r>
      <w:r>
        <w:rPr>
          <w:rFonts w:cs="Arial" w:ascii="Arial" w:hAnsi="Arial"/>
          <w:b/>
          <w:bCs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5/23 - </w:t>
      </w:r>
      <w:r>
        <w:rPr>
          <w:rFonts w:cs="Arial" w:ascii="Arial" w:hAnsi="Arial"/>
          <w:b w:val="false"/>
          <w:bCs/>
          <w:sz w:val="24"/>
          <w:szCs w:val="24"/>
        </w:rPr>
        <w:t xml:space="preserve"> Denomina o aeroporto municipal de Aeroporto Municipal Hilario Braun.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19/23 </w:t>
      </w:r>
      <w:r>
        <w:rPr>
          <w:rFonts w:cs="Arial" w:ascii="Arial" w:hAnsi="Arial"/>
          <w:b w:val="false"/>
          <w:bCs w:val="false"/>
          <w:sz w:val="24"/>
          <w:szCs w:val="24"/>
        </w:rPr>
        <w:t>– A orientação concluiu pela viabilidade da proposição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. O relator designado, vereador João Boll,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20/23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– A orientação técnica concluiu pela viabilidade da proposição. O relator designado, vereador Luis da Silva,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21/23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– A orientação técnica concluiu pela viabilidade da proposição. O relator designado, vereador João Boll,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5/23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– A orientação técnica concluiu pela viabilidade da proposição. O relator designado, vereador João Boll, emitiu parecer favorável e foi seguido pelo outro membro. </w:t>
      </w:r>
      <w:r>
        <w:rPr>
          <w:rFonts w:cs="Arial" w:ascii="Arial" w:hAnsi="Arial"/>
          <w:b/>
          <w:bCs/>
          <w:sz w:val="24"/>
          <w:szCs w:val="24"/>
        </w:rPr>
        <w:t>VOTAÇÃO DOS PARECERES:</w:t>
      </w:r>
      <w:r>
        <w:rPr>
          <w:rFonts w:cs="Arial" w:ascii="Arial" w:hAnsi="Arial"/>
          <w:bCs/>
          <w:sz w:val="24"/>
          <w:szCs w:val="24"/>
        </w:rPr>
        <w:t xml:space="preserve"> aprovados por unanimidade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os Projetos de Lei Ordinária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s 19/23, 20/23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e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21/23; e o Projeto de Lei Legislativa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5/23.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João Boll 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 suplente: Luis da Silva _________________</w:t>
      </w:r>
    </w:p>
    <w:sectPr>
      <w:headerReference w:type="default" r:id="rId2"/>
      <w:type w:val="nextPage"/>
      <w:pgSz w:w="11906" w:h="16838"/>
      <w:pgMar w:left="1701" w:right="850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LibreOffice/7.4.2.3$Windows_X86_64 LibreOffice_project/382eef1f22670f7f4118c8c2dd222ec7ad009daf</Application>
  <AppVersion>15.0000</AppVersion>
  <Pages>1</Pages>
  <Words>390</Words>
  <Characters>2107</Characters>
  <CharactersWithSpaces>2503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cp:lastPrinted>2022-02-10T12:26:00Z</cp:lastPrinted>
  <dcterms:modified xsi:type="dcterms:W3CDTF">2023-03-09T14:57:44Z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