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21/2023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Aos seis dias do mês de julho do ano de dois mil e vinte e três, reuniram-se no Plenário da Câmara Municipal de Três Passos, às 18h, os vereadores Flavio Habitzreiter e Gilmar Maier.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ascii="Arial" w:hAnsi="Arial"/>
          <w:b/>
          <w:bCs/>
          <w:sz w:val="24"/>
          <w:szCs w:val="24"/>
        </w:rPr>
        <w:t>Projeto de Lei Complementar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4/23 – </w:t>
      </w:r>
      <w:r>
        <w:rPr>
          <w:rFonts w:ascii="Arial" w:hAnsi="Arial"/>
          <w:sz w:val="24"/>
          <w:szCs w:val="24"/>
        </w:rPr>
        <w:t>Dispõe sobre a alteração da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59 de 2020 – Código de Obras.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Projeto de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 de 2023, Dispõe sobre a alteração da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61, de 2020 – Plano de uso e ocupação do solo urbano. </w:t>
      </w:r>
      <w:r>
        <w:rPr>
          <w:rFonts w:ascii="Arial" w:hAnsi="Arial"/>
          <w:b/>
          <w:bCs/>
          <w:sz w:val="24"/>
          <w:szCs w:val="24"/>
        </w:rPr>
        <w:t>Projeto de Lei Complementar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5/23 –</w:t>
      </w:r>
      <w:r>
        <w:rPr>
          <w:rFonts w:ascii="Arial" w:hAnsi="Arial"/>
          <w:b w:val="false"/>
          <w:bCs w:val="false"/>
          <w:sz w:val="24"/>
          <w:szCs w:val="24"/>
        </w:rPr>
        <w:t xml:space="preserve"> Dispõe sobre a alteração da Lei Complementar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61, de 2020 – Plano de uso e ocupação do solo urbano.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75/23 – </w:t>
      </w:r>
      <w:r>
        <w:rPr>
          <w:rFonts w:ascii="Arial" w:hAnsi="Arial"/>
          <w:sz w:val="24"/>
          <w:szCs w:val="24"/>
        </w:rPr>
        <w:t xml:space="preserve">Institui o Concurso Fotográﬁco no Município de Três Passos. 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>Projeto de Lei Ordinária n</w:t>
      </w:r>
      <w:r>
        <w:rPr>
          <w:rFonts w:ascii="Arial" w:hAnsi="Arial"/>
          <w:b/>
          <w:bCs/>
          <w:i w:val="false"/>
          <w:iCs w:val="false"/>
          <w:strike/>
          <w:sz w:val="24"/>
          <w:szCs w:val="24"/>
        </w:rPr>
        <w:t>º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 76/23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5.496 de 2019 que dispõe sobre a reestruturação do plano de classificação de cargos e funções, criação e extinção de cargos, estabelece o plano de pagamento e dá outras providências.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77/23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5.766 de 2022 que autoriza o Poder Executivo a proceder na contratação emergencial de até um psicólogo.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LEITURA</w:t>
      </w:r>
      <w:r>
        <w:rPr>
          <w:rFonts w:cs="Arial" w:ascii="Arial" w:hAnsi="Arial"/>
          <w:b/>
          <w:bCs/>
          <w:color w:val="000000"/>
          <w:sz w:val="24"/>
          <w:szCs w:val="24"/>
        </w:rPr>
        <w:t>, DISCUSSÃO E VOTAÇÃO DOS REQUERIMENTOS, RELATÓRIOS E PARECERES: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Este projeto permanece sob análise desta Comissão, com pedido de vistas do relator da matéria, vereador Flavio Habitzreiter.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foi sentido da necessidade de realização de audiência pública, e de laudo técnico. O secretário Municipal de Obras e Viação, Sr. Lauro Mohr, falou sobre as obras paradas e o entrave na legislação. O relator da matéria, vereador Gilmar Maier,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proposição, o relator da matéria, vereador Flavio Habitzreiter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75/23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76/23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foi no sentido de analisar a caracterização da emergencialidade. O relator da matéria, vereador Flavio Habitzreiter, indagou porque alguns contratos são renovados e outros não, pedindo vistas da matéria.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aprovados por unanimidade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os Projetos de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 4/23 e 5/23,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Projetos de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 75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/23 e 76/23.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  <w:t>Presidente: Flavio Habitzreiter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Application>LibreOffice/7.4.2.3$Windows_X86_64 LibreOffice_project/382eef1f22670f7f4118c8c2dd222ec7ad009daf</Application>
  <AppVersion>15.0000</AppVersion>
  <Pages>1</Pages>
  <Words>525</Words>
  <Characters>2770</Characters>
  <CharactersWithSpaces>3304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2023-07-27T10:21:25Z</cp:lastPrinted>
  <dcterms:modified xsi:type="dcterms:W3CDTF">2023-07-27T10:21:21Z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