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87" w:rsidRDefault="004539F0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22/2023</w:t>
      </w:r>
    </w:p>
    <w:p w:rsidR="00055C87" w:rsidRDefault="004539F0" w:rsidP="00FA277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nove dias do mês de agosto do ano de dois mil e vinte e três, reuniram-se no Plenário da Câmara Municipal de Três Passos, às 18h30min, os vereadores Daiana </w:t>
      </w:r>
      <w:r w:rsidR="00694DCE">
        <w:rPr>
          <w:rFonts w:ascii="Arial" w:hAnsi="Arial" w:cs="Arial"/>
          <w:sz w:val="24"/>
          <w:szCs w:val="24"/>
        </w:rPr>
        <w:t xml:space="preserve">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sz w:val="24"/>
          <w:szCs w:val="24"/>
        </w:rPr>
        <w:t>Gilceu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Sattler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Altera a Lei Complementar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79/23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In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clui Programa na Lei Municipal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5.640, de 2021 – PPA e inclui Ações na Lei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5.804, de 2022 – LDO.</w:t>
      </w:r>
      <w:r>
        <w:rPr>
          <w:rFonts w:ascii="Arial" w:hAnsi="Arial" w:cs="Arial"/>
          <w:color w:val="000000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80/23 – 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>Autoriza a abertura de crédito especial na Lei n</w:t>
      </w:r>
      <w:r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5.836, de 14 de dezembro de 2022 que estima a receita e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x-none"/>
        </w:rPr>
        <w:t>ﬁxa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a despesa do Município de Três Passos para o exercício de 2023.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81/23 – </w:t>
      </w:r>
      <w:r>
        <w:rPr>
          <w:rFonts w:ascii="Arial" w:hAnsi="Arial" w:cs="Arial"/>
          <w:sz w:val="24"/>
          <w:szCs w:val="24"/>
        </w:rPr>
        <w:t xml:space="preserve">Autoriza a contratação emergencial de um profissional Arquiteto.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82</w:t>
      </w:r>
      <w:r>
        <w:rPr>
          <w:rFonts w:ascii="Arial" w:hAnsi="Arial" w:cs="Arial"/>
          <w:b/>
          <w:bCs/>
          <w:sz w:val="24"/>
          <w:szCs w:val="24"/>
        </w:rPr>
        <w:t xml:space="preserve"> de 2023 – </w:t>
      </w:r>
      <w:r>
        <w:rPr>
          <w:rFonts w:ascii="Arial" w:hAnsi="Arial" w:cs="Arial"/>
          <w:sz w:val="24"/>
          <w:szCs w:val="24"/>
        </w:rPr>
        <w:t xml:space="preserve">Altera 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>. 10, e 14 da Lei Municipal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5.846, de 24 de janeiro de 2023, que dispõe sobre o plano de </w:t>
      </w:r>
      <w:proofErr w:type="spellStart"/>
      <w:r>
        <w:rPr>
          <w:rFonts w:ascii="Arial" w:hAnsi="Arial" w:cs="Arial"/>
          <w:sz w:val="24"/>
          <w:szCs w:val="24"/>
        </w:rPr>
        <w:t>ﬁnanciamento</w:t>
      </w:r>
      <w:proofErr w:type="spellEnd"/>
      <w:r>
        <w:rPr>
          <w:rFonts w:ascii="Arial" w:hAnsi="Arial" w:cs="Arial"/>
          <w:sz w:val="24"/>
          <w:szCs w:val="24"/>
        </w:rPr>
        <w:t xml:space="preserve"> do Regime Próprio de Previdência Social dos Servidores Públicos Efetivos do Município de Três Passos. </w:t>
      </w:r>
      <w:r>
        <w:rPr>
          <w:rFonts w:ascii="Arial" w:hAnsi="Arial" w:cs="Arial"/>
          <w:b/>
          <w:bCs/>
          <w:sz w:val="24"/>
          <w:szCs w:val="24"/>
        </w:rPr>
        <w:t>Projeto de Lei Ordinária</w:t>
      </w:r>
      <w:r>
        <w:rPr>
          <w:rFonts w:ascii="Arial" w:hAnsi="Arial" w:cs="Arial"/>
          <w:b/>
          <w:bCs/>
          <w:sz w:val="24"/>
          <w:szCs w:val="24"/>
        </w:rPr>
        <w:t xml:space="preserve">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84/23 – </w:t>
      </w:r>
      <w:r>
        <w:rPr>
          <w:rFonts w:ascii="Arial" w:hAnsi="Arial" w:cs="Arial"/>
          <w:sz w:val="24"/>
          <w:szCs w:val="24"/>
        </w:rPr>
        <w:t xml:space="preserve">Autoriza o Poder Executivo a proceder na contratação emergencial de até 03 (três) auxiliares de farmácia.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85/23 – </w:t>
      </w:r>
      <w:r>
        <w:rPr>
          <w:rFonts w:ascii="Arial" w:hAnsi="Arial" w:cs="Arial"/>
          <w:sz w:val="24"/>
          <w:szCs w:val="24"/>
        </w:rPr>
        <w:t xml:space="preserve">Autoriza o Poder Executivo proceder na contratação emergencial de até seis merendeiras. </w:t>
      </w:r>
      <w:r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86/23 – </w:t>
      </w:r>
      <w:r>
        <w:rPr>
          <w:rFonts w:ascii="Arial" w:hAnsi="Arial" w:cs="Arial"/>
          <w:sz w:val="24"/>
          <w:szCs w:val="24"/>
        </w:rPr>
        <w:t>Altera a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4.426, de 2010, que dispõe sobre o novo plano de carreira do magistério público municipal de Três Passos.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87/23 – </w:t>
      </w:r>
      <w:r>
        <w:rPr>
          <w:rFonts w:ascii="Arial" w:hAnsi="Arial" w:cs="Arial"/>
          <w:sz w:val="24"/>
          <w:szCs w:val="24"/>
        </w:rPr>
        <w:t>Autoriza o Poder Executivo Municipal a efetuar repasse de recursos ao Consór</w:t>
      </w:r>
      <w:r>
        <w:rPr>
          <w:rFonts w:ascii="Arial" w:hAnsi="Arial" w:cs="Arial"/>
          <w:sz w:val="24"/>
          <w:szCs w:val="24"/>
        </w:rPr>
        <w:t xml:space="preserve">cio Intermunicipal de Gestão Multifuncional – CITEGEM.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88/23 - </w:t>
      </w:r>
      <w:r>
        <w:rPr>
          <w:rFonts w:ascii="Arial" w:hAnsi="Arial" w:cs="Arial"/>
          <w:sz w:val="24"/>
          <w:szCs w:val="24"/>
        </w:rPr>
        <w:t>Autoriza a abertura de crédito especial na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5.836, de </w:t>
      </w:r>
      <w:proofErr w:type="gramStart"/>
      <w:r>
        <w:rPr>
          <w:rFonts w:ascii="Arial" w:hAnsi="Arial" w:cs="Arial"/>
          <w:sz w:val="24"/>
          <w:szCs w:val="24"/>
        </w:rPr>
        <w:t>14  de</w:t>
      </w:r>
      <w:proofErr w:type="gramEnd"/>
      <w:r>
        <w:rPr>
          <w:rFonts w:ascii="Arial" w:hAnsi="Arial" w:cs="Arial"/>
          <w:sz w:val="24"/>
          <w:szCs w:val="24"/>
        </w:rPr>
        <w:t xml:space="preserve"> dezembro de 2022 que estima a receita e </w:t>
      </w:r>
      <w:proofErr w:type="spellStart"/>
      <w:r>
        <w:rPr>
          <w:rFonts w:ascii="Arial" w:hAnsi="Arial" w:cs="Arial"/>
          <w:sz w:val="24"/>
          <w:szCs w:val="24"/>
        </w:rPr>
        <w:t>ﬁxa</w:t>
      </w:r>
      <w:proofErr w:type="spellEnd"/>
      <w:r>
        <w:rPr>
          <w:rFonts w:ascii="Arial" w:hAnsi="Arial" w:cs="Arial"/>
          <w:sz w:val="24"/>
          <w:szCs w:val="24"/>
        </w:rPr>
        <w:t xml:space="preserve"> a despesa do Município de Três Passos para o exercício de 2023.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89/23 – </w:t>
      </w:r>
      <w:r>
        <w:rPr>
          <w:rFonts w:ascii="Arial" w:hAnsi="Arial" w:cs="Arial"/>
          <w:sz w:val="24"/>
          <w:szCs w:val="24"/>
        </w:rPr>
        <w:t xml:space="preserve">Autoriza o Poder Executivo a proceder na contratação emergencial de até 06 (seis) técnicos em </w:t>
      </w:r>
      <w:r>
        <w:rPr>
          <w:rFonts w:ascii="Arial" w:hAnsi="Arial" w:cs="Arial"/>
          <w:sz w:val="24"/>
          <w:szCs w:val="24"/>
        </w:rPr>
        <w:t xml:space="preserve">enfermagem.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90/23 – </w:t>
      </w:r>
      <w:r>
        <w:rPr>
          <w:rFonts w:ascii="Arial" w:hAnsi="Arial" w:cs="Arial"/>
          <w:sz w:val="24"/>
          <w:szCs w:val="24"/>
        </w:rPr>
        <w:t xml:space="preserve">Autoriza o Poder Executivo proceder na contratação emergencial de um técnico em enfermagem.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91/23 – </w:t>
      </w:r>
      <w:r>
        <w:rPr>
          <w:rFonts w:ascii="Arial" w:hAnsi="Arial" w:cs="Arial"/>
          <w:sz w:val="24"/>
          <w:szCs w:val="24"/>
        </w:rPr>
        <w:t>Autoriza o Poder Executivo a proceder na contratação emergencial de até 04 (quat</w:t>
      </w:r>
      <w:r>
        <w:rPr>
          <w:rFonts w:ascii="Arial" w:hAnsi="Arial" w:cs="Arial"/>
          <w:sz w:val="24"/>
          <w:szCs w:val="24"/>
        </w:rPr>
        <w:t xml:space="preserve">ro) Enfermeiros.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92/23 – </w:t>
      </w:r>
      <w:r>
        <w:rPr>
          <w:rFonts w:ascii="Arial" w:hAnsi="Arial" w:cs="Arial"/>
          <w:sz w:val="24"/>
          <w:szCs w:val="24"/>
        </w:rPr>
        <w:t xml:space="preserve">Autoriza o Poder Executivo proceder na contratação emergencial de um enfermeiro.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93/23 – </w:t>
      </w:r>
      <w:r>
        <w:rPr>
          <w:rFonts w:ascii="Arial" w:hAnsi="Arial" w:cs="Arial"/>
          <w:sz w:val="24"/>
          <w:szCs w:val="24"/>
        </w:rPr>
        <w:t>Altera o inciso II do art. 20 e revoga o art. 23 da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5.897, de 16 de maio de 202</w:t>
      </w:r>
      <w:r>
        <w:rPr>
          <w:rFonts w:ascii="Arial" w:hAnsi="Arial" w:cs="Arial"/>
          <w:sz w:val="24"/>
          <w:szCs w:val="24"/>
        </w:rPr>
        <w:t xml:space="preserve">3, que institui a lei de patrocínio institucional no Município de Três Passos.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94/23 – </w:t>
      </w:r>
      <w:r>
        <w:rPr>
          <w:rFonts w:ascii="Arial" w:hAnsi="Arial" w:cs="Arial"/>
          <w:sz w:val="24"/>
          <w:szCs w:val="24"/>
        </w:rPr>
        <w:t>Altera os parágrafos 3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 4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do art. 1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da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5.926, de 27 de junho de 2023, que autoriza a contratação emergencial de um engenheiro elet</w:t>
      </w:r>
      <w:r>
        <w:rPr>
          <w:rFonts w:ascii="Arial" w:hAnsi="Arial" w:cs="Arial"/>
          <w:sz w:val="24"/>
          <w:szCs w:val="24"/>
        </w:rPr>
        <w:t xml:space="preserve">ricista. </w:t>
      </w:r>
      <w:r w:rsidR="00F50640" w:rsidRPr="00F50640">
        <w:rPr>
          <w:rFonts w:ascii="Arial" w:hAnsi="Arial" w:cs="Arial"/>
          <w:b/>
          <w:bCs/>
          <w:sz w:val="24"/>
          <w:szCs w:val="24"/>
        </w:rPr>
        <w:t>Projeto de Lei Ordinária n</w:t>
      </w:r>
      <w:r w:rsidR="00F50640" w:rsidRPr="00F50640">
        <w:rPr>
          <w:rFonts w:ascii="Arial" w:hAnsi="Arial" w:cs="Arial"/>
          <w:b/>
          <w:bCs/>
          <w:strike/>
          <w:sz w:val="24"/>
          <w:szCs w:val="24"/>
        </w:rPr>
        <w:t>º</w:t>
      </w:r>
      <w:r w:rsidR="00F50640" w:rsidRPr="00F50640">
        <w:rPr>
          <w:rFonts w:ascii="Arial" w:hAnsi="Arial" w:cs="Arial"/>
          <w:b/>
          <w:bCs/>
          <w:sz w:val="24"/>
          <w:szCs w:val="24"/>
        </w:rPr>
        <w:t xml:space="preserve"> 95/23</w:t>
      </w:r>
      <w:r w:rsidR="00F50640">
        <w:rPr>
          <w:rFonts w:ascii="Arial" w:hAnsi="Arial" w:cs="Arial"/>
          <w:sz w:val="24"/>
          <w:szCs w:val="24"/>
        </w:rPr>
        <w:t xml:space="preserve"> – Dispõe sobre as diretrizes orçamentárias para o exercício financeiro de 2023.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96/23 – </w:t>
      </w:r>
      <w:r>
        <w:rPr>
          <w:rFonts w:ascii="Arial" w:hAnsi="Arial" w:cs="Arial"/>
          <w:sz w:val="24"/>
          <w:szCs w:val="24"/>
        </w:rPr>
        <w:t>Altera a Lei Municipal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5.739 de 2022 que autoriza o Poder Executivo Municipal a contratar temporariamente e sob regime emergencial e de excepcional interesse público dois arquitetos.</w:t>
      </w:r>
      <w:r>
        <w:rPr>
          <w:rFonts w:ascii="Arial" w:hAnsi="Arial" w:cs="Arial"/>
          <w:b/>
          <w:bCs/>
          <w:sz w:val="24"/>
          <w:szCs w:val="24"/>
        </w:rPr>
        <w:t xml:space="preserve"> Projeto de Lei Ordinária 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97/23 – </w:t>
      </w:r>
      <w:r>
        <w:rPr>
          <w:rFonts w:ascii="Arial" w:hAnsi="Arial" w:cs="Arial"/>
          <w:sz w:val="24"/>
          <w:szCs w:val="24"/>
        </w:rPr>
        <w:t>Altera a Lei Municipal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5.741 de 2022 que autoriza o Poder Executivo Municipal a contratar temporariamente e sob regime emergencial e de excepcional interesse público um pedreiro. </w:t>
      </w:r>
      <w:r>
        <w:rPr>
          <w:rFonts w:ascii="Arial" w:hAnsi="Arial" w:cs="Arial"/>
          <w:b/>
          <w:bCs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102/23 – </w:t>
      </w:r>
      <w:r>
        <w:rPr>
          <w:rFonts w:ascii="Arial" w:hAnsi="Arial" w:cs="Arial"/>
          <w:sz w:val="24"/>
          <w:szCs w:val="24"/>
        </w:rPr>
        <w:t>que autoriza o Poder Execu</w:t>
      </w:r>
      <w:r>
        <w:rPr>
          <w:rFonts w:ascii="Arial" w:hAnsi="Arial" w:cs="Arial"/>
          <w:sz w:val="24"/>
          <w:szCs w:val="24"/>
        </w:rPr>
        <w:t xml:space="preserve">tivo a proceder na contratação emergencial de dois médicos. 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12/23 -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Denomina o prédio do CRAS de Três Passos de “Centro de Referência de Assistência Social Andreia Regina Ribeiro</w:t>
      </w:r>
      <w:r w:rsidR="00C93DA3">
        <w:rPr>
          <w:rFonts w:ascii="Arial" w:hAnsi="Arial" w:cs="Arial"/>
          <w:color w:val="000000"/>
          <w:sz w:val="24"/>
          <w:szCs w:val="24"/>
          <w:lang w:eastAsia="x-none"/>
        </w:rPr>
        <w:t>.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LEITURA</w:t>
      </w:r>
      <w:r>
        <w:rPr>
          <w:rFonts w:ascii="Arial" w:hAnsi="Arial" w:cs="Arial"/>
          <w:b/>
          <w:bCs/>
          <w:sz w:val="24"/>
          <w:szCs w:val="24"/>
        </w:rPr>
        <w:t>, DISCUSSÃO E VOTAÇÃO DOS REQUERIMENTOS, RELATÓRIOS E PARECERES: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Complementar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3/23 – </w:t>
      </w:r>
      <w:r>
        <w:rPr>
          <w:rFonts w:ascii="Arial" w:hAnsi="Arial" w:cs="Arial"/>
          <w:color w:val="000000"/>
          <w:sz w:val="24"/>
          <w:szCs w:val="24"/>
        </w:rPr>
        <w:t xml:space="preserve">Este projeto permanece sob análise desta Comissão, com pedido de vistas do relator da matéria, vereador João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 w:rsidR="00FA2775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79/23 –</w:t>
      </w:r>
      <w:r w:rsidR="00FA27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A2775">
        <w:rPr>
          <w:rFonts w:ascii="Arial" w:hAnsi="Arial" w:cs="Arial"/>
          <w:color w:val="000000"/>
          <w:sz w:val="24"/>
          <w:szCs w:val="24"/>
        </w:rPr>
        <w:t xml:space="preserve">O vereador Paulo </w:t>
      </w:r>
      <w:proofErr w:type="spellStart"/>
      <w:r w:rsidR="00FA2775"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 w:rsidR="00FA2775">
        <w:rPr>
          <w:rFonts w:ascii="Arial" w:hAnsi="Arial" w:cs="Arial"/>
          <w:color w:val="000000"/>
          <w:sz w:val="24"/>
          <w:szCs w:val="24"/>
        </w:rPr>
        <w:t xml:space="preserve"> foi </w:t>
      </w:r>
      <w:r w:rsidR="00FA2775">
        <w:rPr>
          <w:rFonts w:ascii="Arial" w:hAnsi="Arial" w:cs="Arial"/>
          <w:color w:val="000000"/>
          <w:sz w:val="24"/>
          <w:szCs w:val="24"/>
        </w:rPr>
        <w:lastRenderedPageBreak/>
        <w:t xml:space="preserve">designado como novo relator da matéria, em função da ausência do vereador João </w:t>
      </w:r>
      <w:proofErr w:type="spellStart"/>
      <w:r w:rsidR="00FA2775"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 w:rsidR="00FA2775">
        <w:rPr>
          <w:rFonts w:ascii="Arial" w:hAnsi="Arial" w:cs="Arial"/>
          <w:color w:val="000000"/>
          <w:sz w:val="24"/>
          <w:szCs w:val="24"/>
        </w:rPr>
        <w:t>. O novo relator ainda não emitiu o relatório e voto, ficando a matéria em análise nesta Comiss</w:t>
      </w:r>
      <w:r w:rsidR="005037BA">
        <w:rPr>
          <w:rFonts w:ascii="Arial" w:hAnsi="Arial" w:cs="Arial"/>
          <w:color w:val="000000"/>
          <w:sz w:val="24"/>
          <w:szCs w:val="24"/>
        </w:rPr>
        <w:t>ão.</w:t>
      </w:r>
      <w:r w:rsidR="00FA277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80/23 – </w:t>
      </w:r>
      <w:r w:rsidR="00897612">
        <w:rPr>
          <w:rFonts w:ascii="Arial" w:hAnsi="Arial" w:cs="Arial"/>
          <w:color w:val="000000"/>
          <w:sz w:val="24"/>
          <w:szCs w:val="24"/>
        </w:rPr>
        <w:t xml:space="preserve">O vereador Paulo </w:t>
      </w:r>
      <w:proofErr w:type="spellStart"/>
      <w:r w:rsidR="00897612"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 w:rsidR="00897612">
        <w:rPr>
          <w:rFonts w:ascii="Arial" w:hAnsi="Arial" w:cs="Arial"/>
          <w:color w:val="000000"/>
          <w:sz w:val="24"/>
          <w:szCs w:val="24"/>
        </w:rPr>
        <w:t xml:space="preserve"> foi designado como novo relator da matéria, em função da ausência do vereador João </w:t>
      </w:r>
      <w:proofErr w:type="spellStart"/>
      <w:r w:rsidR="00897612">
        <w:rPr>
          <w:rFonts w:ascii="Arial" w:hAnsi="Arial" w:cs="Arial"/>
          <w:color w:val="000000"/>
          <w:sz w:val="24"/>
          <w:szCs w:val="24"/>
        </w:rPr>
        <w:t>Boll</w:t>
      </w:r>
      <w:proofErr w:type="spellEnd"/>
      <w:r w:rsidR="00897612">
        <w:rPr>
          <w:rFonts w:ascii="Arial" w:hAnsi="Arial" w:cs="Arial"/>
          <w:color w:val="000000"/>
          <w:sz w:val="24"/>
          <w:szCs w:val="24"/>
        </w:rPr>
        <w:t>. O novo relator ainda não emitiu o relatório e voto, ficando a matéria em análise nesta Comissão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81/23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emitiu parecer favorável e foi seguida pelo outro membro.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Projeto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82/23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será </w:t>
      </w:r>
      <w:r w:rsidR="00544505">
        <w:rPr>
          <w:rFonts w:ascii="Arial" w:hAnsi="Arial" w:cs="Arial"/>
          <w:color w:val="000000"/>
          <w:sz w:val="24"/>
          <w:szCs w:val="24"/>
        </w:rPr>
        <w:t>fornecida</w:t>
      </w:r>
      <w:r>
        <w:rPr>
          <w:rFonts w:ascii="Arial" w:hAnsi="Arial" w:cs="Arial"/>
          <w:color w:val="000000"/>
          <w:sz w:val="24"/>
          <w:szCs w:val="24"/>
        </w:rPr>
        <w:t xml:space="preserve"> na próxima reunião.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544505">
        <w:rPr>
          <w:rFonts w:ascii="Arial" w:hAnsi="Arial" w:cs="Arial"/>
          <w:color w:val="000000"/>
          <w:sz w:val="24"/>
          <w:szCs w:val="24"/>
        </w:rPr>
        <w:t>emitirá o relatório e voto posteriormente, ficando a proposição em análise nesta Comissão.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84/23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 técnica concluiu</w:t>
      </w:r>
      <w:r>
        <w:rPr>
          <w:rFonts w:ascii="Arial" w:hAnsi="Arial" w:cs="Arial"/>
          <w:color w:val="000000"/>
          <w:sz w:val="24"/>
          <w:szCs w:val="24"/>
        </w:rPr>
        <w:t xml:space="preserve"> pela viabilidade da proposição.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seguida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85/23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 técnica concluiu pela viabilidade da proposição. A relatora da matéria</w:t>
      </w:r>
      <w:r>
        <w:rPr>
          <w:rFonts w:ascii="Arial" w:hAnsi="Arial" w:cs="Arial"/>
          <w:color w:val="000000"/>
          <w:sz w:val="24"/>
          <w:szCs w:val="24"/>
        </w:rPr>
        <w:t xml:space="preserve">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seguida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86/23 – </w:t>
      </w:r>
      <w:r w:rsidR="009A3656">
        <w:rPr>
          <w:rFonts w:ascii="Arial" w:hAnsi="Arial" w:cs="Arial"/>
          <w:color w:val="000000"/>
          <w:sz w:val="24"/>
          <w:szCs w:val="24"/>
        </w:rPr>
        <w:t>A</w:t>
      </w:r>
      <w:r w:rsidR="009A365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A3656">
        <w:rPr>
          <w:rFonts w:ascii="Arial" w:hAnsi="Arial" w:cs="Arial"/>
          <w:color w:val="000000"/>
          <w:sz w:val="24"/>
          <w:szCs w:val="24"/>
        </w:rPr>
        <w:t xml:space="preserve">orientação será fornecida na próxima reunião. A relatora da matéria, vereadora Daiana </w:t>
      </w:r>
      <w:proofErr w:type="spellStart"/>
      <w:r w:rsidR="009A3656"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 w:rsidR="009A3656">
        <w:rPr>
          <w:rFonts w:ascii="Arial" w:hAnsi="Arial" w:cs="Arial"/>
          <w:color w:val="000000"/>
          <w:sz w:val="24"/>
          <w:szCs w:val="24"/>
        </w:rPr>
        <w:t>, emitirá o relatório e voto posteriormente, ficando a proposição em análise nesta Comissão</w:t>
      </w:r>
      <w:r w:rsidR="009A3656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87/23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 técnica</w:t>
      </w:r>
      <w:r w:rsidR="00C9587D">
        <w:rPr>
          <w:rFonts w:ascii="Arial" w:hAnsi="Arial" w:cs="Arial"/>
          <w:color w:val="000000"/>
          <w:sz w:val="24"/>
          <w:szCs w:val="24"/>
        </w:rPr>
        <w:t xml:space="preserve"> foi pela necessidade de solicitar ao Executivo o</w:t>
      </w:r>
      <w:r>
        <w:rPr>
          <w:rFonts w:ascii="Arial" w:hAnsi="Arial" w:cs="Arial"/>
          <w:color w:val="000000"/>
          <w:sz w:val="24"/>
          <w:szCs w:val="24"/>
        </w:rPr>
        <w:t xml:space="preserve"> contrato de rateio</w:t>
      </w:r>
      <w:r w:rsidR="00C9587D">
        <w:rPr>
          <w:rFonts w:ascii="Arial" w:hAnsi="Arial" w:cs="Arial"/>
          <w:color w:val="000000"/>
          <w:sz w:val="24"/>
          <w:szCs w:val="24"/>
        </w:rPr>
        <w:t xml:space="preserve">, para análise. </w:t>
      </w:r>
      <w:r>
        <w:rPr>
          <w:rFonts w:ascii="Arial" w:hAnsi="Arial" w:cs="Arial"/>
          <w:color w:val="000000"/>
          <w:sz w:val="24"/>
          <w:szCs w:val="24"/>
        </w:rPr>
        <w:t xml:space="preserve">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C9587D">
        <w:rPr>
          <w:rFonts w:ascii="Arial" w:hAnsi="Arial" w:cs="Arial"/>
          <w:color w:val="000000"/>
          <w:sz w:val="24"/>
          <w:szCs w:val="24"/>
        </w:rPr>
        <w:t>aguardará o retorno do Executivo para emitir o relatório e voto.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</w:t>
      </w:r>
      <w:r>
        <w:rPr>
          <w:rFonts w:ascii="Arial" w:hAnsi="Arial" w:cs="Arial"/>
          <w:b/>
          <w:bCs/>
          <w:color w:val="000000"/>
          <w:sz w:val="24"/>
          <w:szCs w:val="24"/>
        </w:rPr>
        <w:t>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88/23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 té</w:t>
      </w:r>
      <w:r w:rsidR="00F449AE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nica </w:t>
      </w:r>
      <w:r w:rsidR="00F449AE">
        <w:rPr>
          <w:rFonts w:ascii="Arial" w:hAnsi="Arial" w:cs="Arial"/>
          <w:color w:val="000000"/>
          <w:sz w:val="24"/>
          <w:szCs w:val="24"/>
        </w:rPr>
        <w:t xml:space="preserve">foi pela necessidade de solicitar ao Executivo </w:t>
      </w:r>
      <w:r>
        <w:rPr>
          <w:rFonts w:ascii="Arial" w:hAnsi="Arial" w:cs="Arial"/>
          <w:color w:val="000000"/>
          <w:sz w:val="24"/>
          <w:szCs w:val="24"/>
        </w:rPr>
        <w:t>quanto</w:t>
      </w:r>
      <w:r w:rsidR="00F449AE">
        <w:rPr>
          <w:rFonts w:ascii="Arial" w:hAnsi="Arial" w:cs="Arial"/>
          <w:color w:val="000000"/>
          <w:sz w:val="24"/>
          <w:szCs w:val="24"/>
        </w:rPr>
        <w:t xml:space="preserve"> à fonte de recurso, referente ao art. 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6C71A9" w:rsidRPr="006C71A9"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449AE">
        <w:rPr>
          <w:rFonts w:ascii="Arial" w:hAnsi="Arial" w:cs="Arial"/>
          <w:color w:val="000000"/>
          <w:sz w:val="24"/>
          <w:szCs w:val="24"/>
        </w:rPr>
        <w:t>do projeto de lei.</w:t>
      </w:r>
      <w:r>
        <w:rPr>
          <w:rFonts w:ascii="Arial" w:hAnsi="Arial" w:cs="Arial"/>
          <w:color w:val="000000"/>
          <w:sz w:val="24"/>
          <w:szCs w:val="24"/>
        </w:rPr>
        <w:t xml:space="preserve">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449AE">
        <w:rPr>
          <w:rFonts w:ascii="Arial" w:hAnsi="Arial" w:cs="Arial"/>
          <w:color w:val="000000"/>
          <w:sz w:val="24"/>
          <w:szCs w:val="24"/>
        </w:rPr>
        <w:t>aguardará o retorno do Executivo para emitir o relatório e voto.</w:t>
      </w:r>
      <w:r w:rsidR="00F449A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89/23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seguida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90/23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 técnica concluiu</w:t>
      </w:r>
      <w:r>
        <w:rPr>
          <w:rFonts w:ascii="Arial" w:hAnsi="Arial" w:cs="Arial"/>
          <w:color w:val="000000"/>
          <w:sz w:val="24"/>
          <w:szCs w:val="24"/>
        </w:rPr>
        <w:t xml:space="preserve">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emitiu parecer favorável e foi seguido pel</w:t>
      </w:r>
      <w:r w:rsidR="0006114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outr</w:t>
      </w:r>
      <w:r w:rsidR="0006114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membr</w:t>
      </w:r>
      <w:r w:rsidR="0006114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91/23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 técnica concluiu pela viabilidade da proposição. O relator da matéria,</w:t>
      </w:r>
      <w:r>
        <w:rPr>
          <w:rFonts w:ascii="Arial" w:hAnsi="Arial" w:cs="Arial"/>
          <w:color w:val="000000"/>
          <w:sz w:val="24"/>
          <w:szCs w:val="24"/>
        </w:rPr>
        <w:t xml:space="preserve">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emitiu parecer favorável e foi seguido pel</w:t>
      </w:r>
      <w:r w:rsidR="0006114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outr</w:t>
      </w:r>
      <w:r w:rsidR="0006114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membr</w:t>
      </w:r>
      <w:r w:rsidR="0006114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92/23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emitiu parecer favorável e fo</w:t>
      </w:r>
      <w:r>
        <w:rPr>
          <w:rFonts w:ascii="Arial" w:hAnsi="Arial" w:cs="Arial"/>
          <w:color w:val="000000"/>
          <w:sz w:val="24"/>
          <w:szCs w:val="24"/>
        </w:rPr>
        <w:t xml:space="preserve">i seguido pela outra membra.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93/23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será </w:t>
      </w:r>
      <w:r w:rsidR="008D0CED">
        <w:rPr>
          <w:rFonts w:ascii="Arial" w:hAnsi="Arial" w:cs="Arial"/>
          <w:color w:val="000000"/>
          <w:sz w:val="24"/>
          <w:szCs w:val="24"/>
        </w:rPr>
        <w:t>fornecida na</w:t>
      </w:r>
      <w:r>
        <w:rPr>
          <w:rFonts w:ascii="Arial" w:hAnsi="Arial" w:cs="Arial"/>
          <w:color w:val="000000"/>
          <w:sz w:val="24"/>
          <w:szCs w:val="24"/>
        </w:rPr>
        <w:t xml:space="preserve"> próxima reunião. </w:t>
      </w:r>
      <w:r w:rsidR="001209A5">
        <w:rPr>
          <w:rFonts w:ascii="Arial" w:hAnsi="Arial" w:cs="Arial"/>
          <w:color w:val="000000"/>
          <w:sz w:val="24"/>
          <w:szCs w:val="24"/>
        </w:rPr>
        <w:t xml:space="preserve">A relatora da matéria, vereadora Daiana </w:t>
      </w:r>
      <w:proofErr w:type="spellStart"/>
      <w:r w:rsidR="001209A5"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 w:rsidR="001209A5">
        <w:rPr>
          <w:rFonts w:ascii="Arial" w:hAnsi="Arial" w:cs="Arial"/>
          <w:color w:val="000000"/>
          <w:sz w:val="24"/>
          <w:szCs w:val="24"/>
        </w:rPr>
        <w:t>, emitirá o relatório e voto posteriormente, ficando a proposição em análise nesta Comissão</w:t>
      </w:r>
      <w:r w:rsidR="00857D51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</w:t>
      </w:r>
      <w:r>
        <w:rPr>
          <w:rFonts w:ascii="Arial" w:hAnsi="Arial" w:cs="Arial"/>
          <w:b/>
          <w:bCs/>
          <w:color w:val="000000"/>
          <w:sz w:val="24"/>
          <w:szCs w:val="24"/>
        </w:rPr>
        <w:t>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94/23 – </w:t>
      </w:r>
      <w:r>
        <w:rPr>
          <w:rFonts w:ascii="Arial" w:hAnsi="Arial" w:cs="Arial"/>
          <w:color w:val="000000"/>
          <w:sz w:val="24"/>
          <w:szCs w:val="24"/>
        </w:rPr>
        <w:t xml:space="preserve">A orientação técnica concluiu pela viabilidade da proposição.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seguida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°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95/23 – 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="00857D51"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 projeto ficará em análise nesta </w:t>
      </w:r>
      <w:r w:rsidR="00857D51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omissão</w:t>
      </w:r>
      <w:r w:rsidR="00857D51">
        <w:rPr>
          <w:rFonts w:ascii="Arial" w:hAnsi="Arial" w:cs="Arial"/>
          <w:color w:val="000000"/>
          <w:sz w:val="24"/>
          <w:szCs w:val="24"/>
        </w:rPr>
        <w:t xml:space="preserve">, aguardando a orientação técnica e a realização de audiência pública, agendada para o dia 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="00857D51"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</w:rPr>
        <w:t>8/23</w:t>
      </w:r>
      <w:r w:rsidR="00857D5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às 18h.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96/23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emitiu parecer favorável e foi seguido pela outro membr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97/23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orientação técnica concluiu pela viabilidade da proposição. O relator da matéria, vereador Paulo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Sattler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seguido pela outro membra. 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102/23 –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orientação</w:t>
      </w:r>
      <w:r>
        <w:rPr>
          <w:rFonts w:ascii="Arial" w:hAnsi="Arial" w:cs="Arial"/>
          <w:color w:val="000000"/>
          <w:sz w:val="24"/>
          <w:szCs w:val="24"/>
        </w:rPr>
        <w:t xml:space="preserve"> técnica concluiu pela viabilidade da proposição. A relatora da matéria, vereadora Daiana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emitiu parecer favorável e foi seguida pelo outro membro.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Projeto de Lei Legislativa n</w:t>
      </w:r>
      <w:r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12/23 – </w:t>
      </w:r>
      <w:r w:rsidR="00CA0C1F">
        <w:rPr>
          <w:rFonts w:ascii="Arial" w:hAnsi="Arial" w:cs="Arial"/>
          <w:color w:val="000000"/>
          <w:sz w:val="24"/>
          <w:szCs w:val="24"/>
        </w:rPr>
        <w:t>A</w:t>
      </w:r>
      <w:r w:rsidR="00CA0C1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A0C1F">
        <w:rPr>
          <w:rFonts w:ascii="Arial" w:hAnsi="Arial" w:cs="Arial"/>
          <w:color w:val="000000"/>
          <w:sz w:val="24"/>
          <w:szCs w:val="24"/>
        </w:rPr>
        <w:t xml:space="preserve">orientação será fornecida na próxima reunião. </w:t>
      </w:r>
      <w:r w:rsidR="00CA0C1F">
        <w:rPr>
          <w:rFonts w:ascii="Arial" w:hAnsi="Arial" w:cs="Arial"/>
          <w:color w:val="000000"/>
          <w:sz w:val="24"/>
          <w:szCs w:val="24"/>
        </w:rPr>
        <w:lastRenderedPageBreak/>
        <w:t xml:space="preserve">A relatora da matéria, vereadora Daiana </w:t>
      </w:r>
      <w:proofErr w:type="spellStart"/>
      <w:r w:rsidR="00CA0C1F">
        <w:rPr>
          <w:rFonts w:ascii="Arial" w:hAnsi="Arial" w:cs="Arial"/>
          <w:color w:val="000000"/>
          <w:sz w:val="24"/>
          <w:szCs w:val="24"/>
        </w:rPr>
        <w:t>Bald</w:t>
      </w:r>
      <w:proofErr w:type="spellEnd"/>
      <w:r w:rsidR="00CA0C1F">
        <w:rPr>
          <w:rFonts w:ascii="Arial" w:hAnsi="Arial" w:cs="Arial"/>
          <w:color w:val="000000"/>
          <w:sz w:val="24"/>
          <w:szCs w:val="24"/>
        </w:rPr>
        <w:t>, emitirá o relatório e voto posteriormente, ficando a proposição em análise nesta Comissão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VOTAÇÃO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A0C1F">
        <w:rPr>
          <w:rFonts w:ascii="Arial" w:hAnsi="Arial" w:cs="Arial"/>
          <w:color w:val="000000"/>
          <w:sz w:val="24"/>
          <w:szCs w:val="24"/>
        </w:rPr>
        <w:t xml:space="preserve">aprovados por unanimidade os </w:t>
      </w:r>
      <w:r>
        <w:rPr>
          <w:rFonts w:ascii="Arial" w:hAnsi="Arial" w:cs="Arial"/>
          <w:color w:val="000000"/>
          <w:sz w:val="24"/>
          <w:szCs w:val="24"/>
        </w:rPr>
        <w:t xml:space="preserve">Projetos de Lei Ordinária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81/23</w:t>
      </w:r>
      <w:r w:rsidR="000F603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84/23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85/23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89/23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90/23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91/23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92/23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94/23</w:t>
      </w:r>
      <w:r w:rsidR="000F603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96/23</w:t>
      </w:r>
      <w:r w:rsidR="000F603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97/23 e 102/23.  Nada mais a ser tratado, foi encerrada a presente reunião e lavrada a ata, que vai assinada pelos membros da Comissão Permanente.</w:t>
      </w:r>
    </w:p>
    <w:p w:rsidR="000F6033" w:rsidRDefault="000F6033" w:rsidP="00FA277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055C87" w:rsidRDefault="004539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</w:t>
      </w:r>
      <w:r>
        <w:rPr>
          <w:rFonts w:ascii="Arial" w:hAnsi="Arial" w:cs="Arial"/>
          <w:sz w:val="24"/>
          <w:szCs w:val="24"/>
          <w:lang w:val="en-US" w:eastAsia="zh-CN"/>
        </w:rPr>
        <w:t>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_______________</w:t>
      </w:r>
    </w:p>
    <w:p w:rsidR="000F6033" w:rsidRDefault="000F6033">
      <w:pPr>
        <w:spacing w:after="0" w:line="240" w:lineRule="auto"/>
        <w:jc w:val="both"/>
      </w:pPr>
    </w:p>
    <w:p w:rsidR="00055C87" w:rsidRDefault="00055C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055C87" w:rsidRDefault="004539F0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Paulo </w:t>
      </w:r>
      <w:proofErr w:type="gramStart"/>
      <w:r>
        <w:rPr>
          <w:rFonts w:ascii="Arial" w:hAnsi="Arial" w:cs="Arial"/>
          <w:sz w:val="24"/>
          <w:szCs w:val="24"/>
          <w:lang w:val="en-US" w:eastAsia="zh-CN"/>
        </w:rPr>
        <w:t>Sattler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</w:t>
      </w:r>
    </w:p>
    <w:p w:rsidR="00055C87" w:rsidRDefault="00055C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055C87" w:rsidRDefault="00055C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sectPr w:rsidR="00055C87">
      <w:headerReference w:type="default" r:id="rId6"/>
      <w:pgSz w:w="11906" w:h="16838"/>
      <w:pgMar w:top="1968" w:right="1025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9F0" w:rsidRDefault="004539F0">
      <w:pPr>
        <w:spacing w:after="0" w:line="240" w:lineRule="auto"/>
      </w:pPr>
      <w:r>
        <w:separator/>
      </w:r>
    </w:p>
  </w:endnote>
  <w:endnote w:type="continuationSeparator" w:id="0">
    <w:p w:rsidR="004539F0" w:rsidRDefault="0045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9F0" w:rsidRDefault="004539F0">
      <w:pPr>
        <w:spacing w:after="0" w:line="240" w:lineRule="auto"/>
      </w:pPr>
      <w:r>
        <w:separator/>
      </w:r>
    </w:p>
  </w:footnote>
  <w:footnote w:type="continuationSeparator" w:id="0">
    <w:p w:rsidR="004539F0" w:rsidRDefault="0045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87" w:rsidRDefault="004539F0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6" behindDoc="1" locked="0" layoutInCell="0" allowOverlap="1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5C87" w:rsidRDefault="004539F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055C87" w:rsidRDefault="004539F0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055C87" w:rsidRDefault="004539F0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87"/>
    <w:rsid w:val="00055C87"/>
    <w:rsid w:val="00061146"/>
    <w:rsid w:val="000F6033"/>
    <w:rsid w:val="001209A5"/>
    <w:rsid w:val="004539F0"/>
    <w:rsid w:val="005037BA"/>
    <w:rsid w:val="00544505"/>
    <w:rsid w:val="00592465"/>
    <w:rsid w:val="00694DCE"/>
    <w:rsid w:val="006C71A9"/>
    <w:rsid w:val="00766365"/>
    <w:rsid w:val="007E070D"/>
    <w:rsid w:val="00857D51"/>
    <w:rsid w:val="00897612"/>
    <w:rsid w:val="008D0CED"/>
    <w:rsid w:val="009A3656"/>
    <w:rsid w:val="00C93DA3"/>
    <w:rsid w:val="00C9587D"/>
    <w:rsid w:val="00CA0C1F"/>
    <w:rsid w:val="00F449AE"/>
    <w:rsid w:val="00F50640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0EAD"/>
  <w15:docId w15:val="{6BAC3F9E-14A1-4436-B147-2F303A9D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21</cp:revision>
  <cp:lastPrinted>2023-07-27T10:26:00Z</cp:lastPrinted>
  <dcterms:created xsi:type="dcterms:W3CDTF">2023-08-16T19:54:00Z</dcterms:created>
  <dcterms:modified xsi:type="dcterms:W3CDTF">2023-08-16T21:14:00Z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