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25/2023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trinta dias do mês de agosto do ano de dois mil e vinte e três, reuniram-se no Plenário da Câmara Municipal de Três Passos, às 18h30min, os vereadores João Roque Boll, Daiana Vanessa Bald 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Luis da Silva.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6/23 – </w:t>
      </w:r>
      <w:r>
        <w:rPr>
          <w:rFonts w:cs="Arial" w:ascii="Arial" w:hAnsi="Arial"/>
          <w:sz w:val="24"/>
          <w:szCs w:val="24"/>
        </w:rPr>
        <w:t>Altera os arts. 14, 25, 42 e 55 da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73, de 24 de janeiro de 2023, que estabelece o Plano de Benefícios do Regime Próprio de Previdência Social dos Servidores Públicos Efetivos do Município de Três Passos.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95/23 – </w:t>
      </w:r>
      <w:r>
        <w:rPr>
          <w:rFonts w:cs="Arial" w:ascii="Arial" w:hAnsi="Arial"/>
          <w:sz w:val="24"/>
          <w:szCs w:val="24"/>
        </w:rPr>
        <w:t xml:space="preserve">Dispõe sobre as diretrizes orçamentárias para o exercício ﬁnanceiro de 2024.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116/23 - </w:t>
      </w:r>
      <w:r>
        <w:rPr>
          <w:rFonts w:cs="Arial" w:ascii="Arial" w:hAnsi="Arial"/>
          <w:sz w:val="24"/>
          <w:szCs w:val="24"/>
        </w:rPr>
        <w:t xml:space="preserve">Autoriza o Poder Executivo Municipal a proceder na Contratação Temporária de até três motoristas.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117/23 – </w:t>
      </w:r>
      <w:r>
        <w:rPr>
          <w:rFonts w:cs="Arial" w:ascii="Arial" w:hAnsi="Arial"/>
          <w:sz w:val="24"/>
          <w:szCs w:val="24"/>
        </w:rPr>
        <w:t>Autoriza o Poder Executivo a promover o programa de estímulo à emissão de notas ﬁscais e a ﬁrmar convênio e parceria com entidades.</w:t>
      </w:r>
      <w:r>
        <w:rPr>
          <w:rFonts w:cs="Arial"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118/23 – </w:t>
      </w:r>
      <w:r>
        <w:rPr>
          <w:rFonts w:cs="Arial" w:ascii="Arial" w:hAnsi="Arial"/>
          <w:sz w:val="24"/>
          <w:szCs w:val="24"/>
        </w:rPr>
        <w:t>Altera a Lei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5.622 de 2021 que autoriza o Poder Executivo Municipal a proceder na contratação emergencial de um geólogo.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95/23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aguarda retorno do Executivo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Municipal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quanto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à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 sugestões contábeis do IGAM. O projeto permanece em análise nesta comissão.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116/23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117/23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118/23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o Projeto de Lei Complementar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6/23 e os </w:t>
      </w:r>
      <w:r>
        <w:rPr>
          <w:rFonts w:cs="Arial" w:ascii="Arial" w:hAnsi="Arial"/>
          <w:color w:val="000000"/>
          <w:sz w:val="24"/>
          <w:szCs w:val="24"/>
        </w:rPr>
        <w:t>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116/23, 117/23 e 118/23.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color w:val="000000"/>
          <w:sz w:val="24"/>
          <w:szCs w:val="24"/>
        </w:rPr>
        <w:t>Presidente: João Boll _________________________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 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Luis da Silva  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LibreOffice/7.4.2.3$Windows_X86_64 LibreOffice_project/382eef1f22670f7f4118c8c2dd222ec7ad009daf</Application>
  <AppVersion>15.0000</AppVersion>
  <Pages>1</Pages>
  <Words>426</Words>
  <Characters>2304</Characters>
  <CharactersWithSpaces>2737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2023-09-06T07:14:16Z</cp:lastPrinted>
  <dcterms:modified xsi:type="dcterms:W3CDTF">2023-09-06T07:14:14Z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