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3B6" w:rsidRDefault="000E693F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 w:rsidR="00E26852" w:rsidRPr="00E26852"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33/2023</w:t>
      </w:r>
    </w:p>
    <w:p w:rsidR="000523B6" w:rsidRDefault="000523B6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0523B6" w:rsidRDefault="000E693F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nove dias</w:t>
      </w:r>
      <w:r>
        <w:rPr>
          <w:rFonts w:ascii="Arial" w:hAnsi="Arial" w:cs="Arial"/>
          <w:sz w:val="24"/>
          <w:szCs w:val="24"/>
        </w:rPr>
        <w:t xml:space="preserve"> do mês de novembro do ano de dois mil e vinte e três, reuniram-se no Plenário da Câmara Municipal de Três Passos, às 18h</w:t>
      </w:r>
      <w:r>
        <w:rPr>
          <w:rFonts w:ascii="Arial" w:hAnsi="Arial" w:cs="Arial"/>
          <w:sz w:val="24"/>
          <w:szCs w:val="24"/>
        </w:rPr>
        <w:t xml:space="preserve">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Paulo </w:t>
      </w:r>
      <w:proofErr w:type="spellStart"/>
      <w:r>
        <w:rPr>
          <w:rFonts w:ascii="Arial" w:hAnsi="Arial" w:cs="Arial"/>
          <w:sz w:val="24"/>
          <w:szCs w:val="24"/>
        </w:rPr>
        <w:t>Gilceu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Sattler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</w:t>
      </w:r>
      <w:r>
        <w:rPr>
          <w:rFonts w:ascii="Arial" w:hAnsi="Arial"/>
          <w:b/>
          <w:bCs/>
          <w:color w:val="000000"/>
          <w:sz w:val="24"/>
          <w:szCs w:val="24"/>
        </w:rPr>
        <w:t>ria n</w:t>
      </w:r>
      <w:r w:rsidR="00E26852" w:rsidRPr="00E26852"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136/23 – </w:t>
      </w:r>
      <w:r>
        <w:rPr>
          <w:rFonts w:ascii="Arial" w:hAnsi="Arial"/>
          <w:color w:val="000000"/>
          <w:sz w:val="24"/>
          <w:szCs w:val="24"/>
        </w:rPr>
        <w:t>Autoriza o Poder Executivo a criar o Programa de Manutenção na Agropecu</w:t>
      </w:r>
      <w:r>
        <w:rPr>
          <w:rFonts w:ascii="Arial" w:hAnsi="Arial"/>
          <w:color w:val="000000"/>
          <w:sz w:val="24"/>
          <w:szCs w:val="24"/>
        </w:rPr>
        <w:t xml:space="preserve">ária de Três Passos – PROMAT e indica recursos.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139 de 2023 – </w:t>
      </w:r>
      <w:r>
        <w:rPr>
          <w:rFonts w:ascii="Arial" w:hAnsi="Arial"/>
          <w:color w:val="000000"/>
          <w:sz w:val="24"/>
          <w:szCs w:val="24"/>
        </w:rPr>
        <w:t>Altera a Lei Municipal n</w:t>
      </w:r>
      <w:r w:rsidR="00E26852" w:rsidRPr="00E26852"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140/23 – </w:t>
      </w:r>
      <w:r>
        <w:rPr>
          <w:rFonts w:ascii="Arial" w:hAnsi="Arial"/>
          <w:color w:val="000000"/>
          <w:sz w:val="24"/>
          <w:szCs w:val="24"/>
        </w:rPr>
        <w:t>Altera a Lei Municipal n</w:t>
      </w:r>
      <w:r w:rsidR="00E26852" w:rsidRPr="00E26852"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5.742 de 2022 que autoriza o Poder</w:t>
      </w:r>
      <w:r>
        <w:rPr>
          <w:rFonts w:ascii="Arial" w:hAnsi="Arial"/>
          <w:color w:val="000000"/>
          <w:sz w:val="24"/>
          <w:szCs w:val="24"/>
        </w:rPr>
        <w:t xml:space="preserve"> Executivo Municipal a contratar temporariamente e sob regime emergencial e de excepcional interesse público dois topógrafos.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Projetos de Lei Ordinária </w:t>
      </w:r>
      <w:proofErr w:type="spellStart"/>
      <w:r>
        <w:rPr>
          <w:rFonts w:ascii="Arial" w:hAnsi="Arial"/>
          <w:b/>
          <w:bCs/>
          <w:sz w:val="24"/>
          <w:szCs w:val="24"/>
        </w:rPr>
        <w:t>n</w:t>
      </w:r>
      <w:r w:rsidR="00E26852" w:rsidRPr="00E26852"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>s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142, 143, 145 e 147, de 2023 – </w:t>
      </w:r>
      <w:r>
        <w:rPr>
          <w:rFonts w:ascii="Arial" w:hAnsi="Arial"/>
          <w:sz w:val="24"/>
          <w:szCs w:val="24"/>
        </w:rPr>
        <w:t>Autorizam a abertura de créditos adicionais na Lei n</w:t>
      </w:r>
      <w:r w:rsidR="00E26852" w:rsidRPr="00E26852"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</w:t>
      </w:r>
      <w:r>
        <w:rPr>
          <w:rFonts w:ascii="Arial" w:hAnsi="Arial"/>
          <w:sz w:val="24"/>
          <w:szCs w:val="24"/>
        </w:rPr>
        <w:t xml:space="preserve"> dezembro de 2022,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144/23 – </w:t>
      </w:r>
      <w:r>
        <w:rPr>
          <w:rFonts w:ascii="Arial" w:hAnsi="Arial"/>
          <w:sz w:val="24"/>
          <w:szCs w:val="24"/>
        </w:rPr>
        <w:t xml:space="preserve">Autoriza a contratação emergencial de um Facilitador de Corte e Costura.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146</w:t>
      </w:r>
      <w:r>
        <w:rPr>
          <w:rFonts w:ascii="Arial" w:hAnsi="Arial"/>
          <w:b/>
          <w:bCs/>
          <w:sz w:val="24"/>
          <w:szCs w:val="24"/>
        </w:rPr>
        <w:t>/23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Autoriza o Município a fazer cessão de direito de uso de imóvel público à de Ornitologia Amadora da Região Celeiro – AORC.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148/ 23 – </w:t>
      </w:r>
      <w:r>
        <w:rPr>
          <w:rFonts w:ascii="Arial" w:hAnsi="Arial"/>
          <w:sz w:val="24"/>
          <w:szCs w:val="24"/>
        </w:rPr>
        <w:t>Autoriza o Município a fazer cessão de direito de uso de imóvel público ao Grupo da Terceira</w:t>
      </w:r>
      <w:r>
        <w:rPr>
          <w:rFonts w:ascii="Arial" w:hAnsi="Arial"/>
          <w:sz w:val="24"/>
          <w:szCs w:val="24"/>
        </w:rPr>
        <w:t xml:space="preserve"> Idade Santo Antônio.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 w:rsidR="00E26852" w:rsidRPr="00E26852"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149/23 – </w:t>
      </w:r>
      <w:r>
        <w:rPr>
          <w:rFonts w:ascii="Arial" w:hAnsi="Arial"/>
          <w:sz w:val="24"/>
          <w:szCs w:val="24"/>
        </w:rPr>
        <w:t xml:space="preserve">Dispõe sobre as Gratificações Mensais no âmbito do Município de Três Passos. </w:t>
      </w:r>
      <w:r>
        <w:rPr>
          <w:rFonts w:ascii="Arial" w:hAnsi="Arial"/>
          <w:b/>
          <w:bCs/>
          <w:color w:val="000000"/>
          <w:sz w:val="24"/>
          <w:szCs w:val="24"/>
        </w:rPr>
        <w:t>Parecer Prévio n</w:t>
      </w:r>
      <w:r w:rsidR="00E26852" w:rsidRPr="00E26852"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21.795 – </w:t>
      </w:r>
      <w:r>
        <w:rPr>
          <w:rFonts w:ascii="Arial" w:hAnsi="Arial"/>
          <w:color w:val="000000"/>
          <w:sz w:val="24"/>
          <w:szCs w:val="24"/>
        </w:rPr>
        <w:t>emitido pelo Tribunal de Contas do Estado, referente ao Processo de Contas Anuais dos Adminis</w:t>
      </w:r>
      <w:r>
        <w:rPr>
          <w:rFonts w:ascii="Arial" w:hAnsi="Arial"/>
          <w:color w:val="000000"/>
          <w:sz w:val="24"/>
          <w:szCs w:val="24"/>
        </w:rPr>
        <w:t xml:space="preserve">tradores do Executivo Municipal de Três Passos, do exercício de 2020. </w:t>
      </w:r>
      <w:r>
        <w:rPr>
          <w:rFonts w:ascii="Arial" w:hAnsi="Arial" w:cs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Projeto de Lei Ordinária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 w:rsidR="00E26852" w:rsidRPr="00E26852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136/23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 orientação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técnica concluiu pela viabilidade da proposição</w:t>
      </w:r>
      <w:r w:rsidR="00325F28">
        <w:rPr>
          <w:rFonts w:ascii="Arial" w:hAnsi="Arial" w:cs="Arial"/>
          <w:color w:val="000000"/>
          <w:sz w:val="24"/>
          <w:szCs w:val="24"/>
          <w:lang w:eastAsia="x-none"/>
        </w:rPr>
        <w:t>, relatando que houve retorno do Executivo Municipal (Ofício GAB n</w:t>
      </w:r>
      <w:r w:rsidR="00E26852" w:rsidRPr="00E26852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325F28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="00496885">
        <w:rPr>
          <w:rFonts w:ascii="Arial" w:hAnsi="Arial" w:cs="Arial"/>
          <w:color w:val="000000"/>
          <w:sz w:val="24"/>
          <w:szCs w:val="24"/>
          <w:lang w:eastAsia="x-none"/>
        </w:rPr>
        <w:t>312</w:t>
      </w:r>
      <w:r w:rsidR="00325F28">
        <w:rPr>
          <w:rFonts w:ascii="Arial" w:hAnsi="Arial" w:cs="Arial"/>
          <w:color w:val="000000"/>
          <w:sz w:val="24"/>
          <w:szCs w:val="24"/>
          <w:lang w:eastAsia="x-none"/>
        </w:rPr>
        <w:t xml:space="preserve">/2023), quanto à solicitação desta Comissão para maiores informações do PL.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>, emitiu parecer favorável e foi seguido pelos demais membros.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139/23 –</w:t>
      </w:r>
      <w:r>
        <w:rPr>
          <w:rFonts w:ascii="Arial" w:hAnsi="Arial" w:cs="Arial"/>
          <w:color w:val="000000"/>
          <w:sz w:val="24"/>
          <w:szCs w:val="24"/>
        </w:rPr>
        <w:t xml:space="preserve"> A orientação técnica concluiu pela viabilidade da proposição. </w:t>
      </w:r>
      <w:r w:rsidR="00D72EA5">
        <w:rPr>
          <w:rFonts w:ascii="Arial" w:hAnsi="Arial" w:cs="Arial"/>
          <w:color w:val="000000"/>
          <w:sz w:val="24"/>
          <w:szCs w:val="24"/>
        </w:rPr>
        <w:t>A e</w:t>
      </w:r>
      <w:r>
        <w:rPr>
          <w:rFonts w:ascii="Arial" w:hAnsi="Arial" w:cs="Arial"/>
          <w:color w:val="000000"/>
          <w:sz w:val="24"/>
          <w:szCs w:val="24"/>
        </w:rPr>
        <w:t xml:space="preserve">ngenheira </w:t>
      </w:r>
      <w:r w:rsidR="00D72EA5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ivil Janete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Bourscheid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o Secretário</w:t>
      </w:r>
      <w:r w:rsidR="00D72EA5">
        <w:rPr>
          <w:rFonts w:ascii="Arial" w:hAnsi="Arial" w:cs="Arial"/>
          <w:color w:val="000000"/>
          <w:sz w:val="24"/>
          <w:szCs w:val="24"/>
        </w:rPr>
        <w:t xml:space="preserve"> Municipal</w:t>
      </w:r>
      <w:r>
        <w:rPr>
          <w:rFonts w:ascii="Arial" w:hAnsi="Arial" w:cs="Arial"/>
          <w:color w:val="000000"/>
          <w:sz w:val="24"/>
          <w:szCs w:val="24"/>
        </w:rPr>
        <w:t xml:space="preserve"> de Planejamento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Vertner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Boht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="00D72EA5">
        <w:rPr>
          <w:rFonts w:ascii="Arial" w:hAnsi="Arial" w:cs="Arial"/>
          <w:color w:val="000000"/>
          <w:sz w:val="24"/>
          <w:szCs w:val="24"/>
        </w:rPr>
        <w:t xml:space="preserve"> a convite desta Comissão, prestaram maiores informações quanto ao PL. </w:t>
      </w:r>
      <w:r>
        <w:rPr>
          <w:rFonts w:ascii="Arial" w:hAnsi="Arial" w:cs="Arial"/>
          <w:color w:val="000000"/>
          <w:sz w:val="24"/>
          <w:szCs w:val="24"/>
        </w:rPr>
        <w:t xml:space="preserve">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</w:t>
      </w:r>
      <w:r>
        <w:rPr>
          <w:rFonts w:ascii="Arial" w:hAnsi="Arial" w:cs="Arial"/>
          <w:b/>
          <w:bCs/>
          <w:color w:val="000000"/>
          <w:sz w:val="24"/>
          <w:szCs w:val="24"/>
        </w:rPr>
        <w:t>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140/23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</w:t>
      </w:r>
      <w:r w:rsidR="00E82B12">
        <w:rPr>
          <w:rFonts w:ascii="Arial" w:hAnsi="Arial" w:cs="Arial"/>
          <w:color w:val="000000"/>
          <w:sz w:val="24"/>
          <w:szCs w:val="24"/>
          <w:lang w:eastAsia="x-none"/>
        </w:rPr>
        <w:t>, informando que houve retorno do Executivo Municipal (Ofício GAB n</w:t>
      </w:r>
      <w:r w:rsidR="00E26852" w:rsidRPr="00E26852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E82B12">
        <w:rPr>
          <w:rFonts w:ascii="Arial" w:hAnsi="Arial" w:cs="Arial"/>
          <w:color w:val="000000"/>
          <w:sz w:val="24"/>
          <w:szCs w:val="24"/>
          <w:lang w:eastAsia="x-none"/>
        </w:rPr>
        <w:t xml:space="preserve"> 311/2023), contendo maiores informações sobre a PL, a pedido desta Comissão.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lastRenderedPageBreak/>
        <w:t xml:space="preserve">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142/23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 concluiu pela viabilidade da proposição. 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143/23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proposição. O relator d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144/23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>, emitiu parecer favoráve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145/23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146/23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</w:t>
      </w:r>
      <w:r w:rsidR="004D0038">
        <w:rPr>
          <w:rFonts w:ascii="Arial" w:hAnsi="Arial" w:cs="Arial"/>
          <w:color w:val="000000"/>
          <w:sz w:val="24"/>
          <w:szCs w:val="24"/>
          <w:lang w:eastAsia="x-none"/>
        </w:rPr>
        <w:t xml:space="preserve">, já que o Executivo Municipal enviou Mensagem Retificativa.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O relator da matéria, vereador Paul</w:t>
      </w:r>
      <w:r w:rsidR="004D0038">
        <w:rPr>
          <w:rFonts w:ascii="Arial" w:hAnsi="Arial" w:cs="Arial"/>
          <w:color w:val="000000"/>
          <w:sz w:val="24"/>
          <w:szCs w:val="24"/>
          <w:lang w:eastAsia="x-none"/>
        </w:rPr>
        <w:t>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Projeto de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147/23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foi no </w:t>
      </w:r>
      <w:r w:rsidR="00D96805">
        <w:rPr>
          <w:rFonts w:ascii="Arial" w:hAnsi="Arial" w:cs="Arial"/>
          <w:color w:val="000000"/>
          <w:sz w:val="24"/>
          <w:szCs w:val="24"/>
          <w:lang w:eastAsia="x-none"/>
        </w:rPr>
        <w:t xml:space="preserve">ajustar a redação do PL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via emenda da Comissão. 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Boll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>, emitiu parecer favorável e foi seguido pelos demais membros</w:t>
      </w:r>
      <w:r w:rsidR="00D96805">
        <w:rPr>
          <w:rFonts w:ascii="Arial" w:hAnsi="Arial" w:cs="Arial"/>
          <w:color w:val="000000"/>
          <w:sz w:val="24"/>
          <w:szCs w:val="24"/>
          <w:lang w:eastAsia="x-none"/>
        </w:rPr>
        <w:t xml:space="preserve">, com a emissão de emenda modificativa. </w:t>
      </w:r>
      <w:r w:rsidR="00D96805" w:rsidRPr="00D96805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148/23 </w:t>
      </w:r>
      <w:r w:rsidR="004C72B2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–</w:t>
      </w:r>
      <w:r w:rsidR="004C72B2"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orientação técnica concluiu pela viabilidade da proposição, já que o Executivo Municipal enviou Mensagem Retificativa.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O relator da matéria, vereador Paul</w:t>
      </w:r>
      <w:r w:rsidR="004C72B2">
        <w:rPr>
          <w:rFonts w:ascii="Arial" w:hAnsi="Arial" w:cs="Arial"/>
          <w:color w:val="000000"/>
          <w:sz w:val="24"/>
          <w:szCs w:val="24"/>
          <w:lang w:eastAsia="x-none"/>
        </w:rPr>
        <w:t>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149/23 –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orient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ação técnica concluiu pela viabilidade da proposição. O relator da matéria, vereador Paul</w:t>
      </w:r>
      <w:r w:rsidR="004C72B2">
        <w:rPr>
          <w:rFonts w:ascii="Arial" w:hAnsi="Arial" w:cs="Arial"/>
          <w:color w:val="000000"/>
          <w:sz w:val="24"/>
          <w:szCs w:val="24"/>
          <w:lang w:eastAsia="x-none"/>
        </w:rPr>
        <w:t>o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>, emitiu parecer favorável e foi seguido pelos demais membros.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Parecer Prévio n</w:t>
      </w:r>
      <w:r w:rsidR="00E26852" w:rsidRPr="00E26852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O parecer Prévio, bem como o processo de contas, está sendo anali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sado pela Procuradora Jurídica e por esta Comissão, conforme prazo regimental.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VOTAÇÃO DOS PARECERES:</w:t>
      </w:r>
      <w:r>
        <w:rPr>
          <w:rFonts w:ascii="Arial" w:hAnsi="Arial" w:cs="Arial"/>
          <w:color w:val="000000"/>
          <w:sz w:val="24"/>
          <w:szCs w:val="24"/>
        </w:rPr>
        <w:t xml:space="preserve"> aprovados por unanimidade 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z w:val="24"/>
          <w:szCs w:val="24"/>
        </w:rPr>
        <w:t xml:space="preserve">Projetos de Lei Ordinária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 w:rsidR="00E26852" w:rsidRPr="00E26852"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136/23, 139/23, 140/23, 142/23, 143/23, 144/23, 145/23, 146/23, 147/23, 148/23 e 149/23. Nada m</w:t>
      </w:r>
      <w:r>
        <w:rPr>
          <w:rFonts w:ascii="Arial" w:hAnsi="Arial" w:cs="Arial"/>
          <w:color w:val="000000"/>
          <w:sz w:val="24"/>
          <w:szCs w:val="24"/>
        </w:rPr>
        <w:t>ais a ser tratado, foi encerrada a presente reunião e lavrada a ata, que vai assinada pelos membros da Comissão Permanente.</w:t>
      </w:r>
    </w:p>
    <w:p w:rsidR="000523B6" w:rsidRDefault="000523B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23B6" w:rsidRDefault="000E693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Boll __________________________</w:t>
      </w:r>
      <w:r>
        <w:rPr>
          <w:rFonts w:ascii="Arial" w:hAnsi="Arial" w:cs="Arial"/>
          <w:sz w:val="24"/>
          <w:szCs w:val="24"/>
          <w:lang w:val="en-US" w:eastAsia="zh-CN"/>
        </w:rPr>
        <w:t>____</w:t>
      </w:r>
    </w:p>
    <w:p w:rsidR="000523B6" w:rsidRDefault="000523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0523B6" w:rsidRDefault="000523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0523B6" w:rsidRDefault="000E69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Paulo Sattler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</w:t>
      </w:r>
      <w:r>
        <w:rPr>
          <w:rFonts w:ascii="Arial" w:hAnsi="Arial" w:cs="Arial"/>
          <w:sz w:val="24"/>
          <w:szCs w:val="24"/>
          <w:lang w:val="en-US" w:eastAsia="zh-CN"/>
        </w:rPr>
        <w:t>_____</w:t>
      </w:r>
    </w:p>
    <w:p w:rsidR="004C72B2" w:rsidRDefault="004C72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23B6" w:rsidRDefault="000523B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23B6" w:rsidRDefault="000E693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 Suplente: Jair </w:t>
      </w:r>
      <w:proofErr w:type="spellStart"/>
      <w:r>
        <w:rPr>
          <w:rFonts w:ascii="Arial" w:hAnsi="Arial"/>
          <w:sz w:val="24"/>
          <w:szCs w:val="24"/>
        </w:rPr>
        <w:t>Locattelli</w:t>
      </w:r>
      <w:proofErr w:type="spellEnd"/>
      <w:r>
        <w:rPr>
          <w:rFonts w:ascii="Arial" w:hAnsi="Arial"/>
          <w:sz w:val="24"/>
          <w:szCs w:val="24"/>
        </w:rPr>
        <w:t xml:space="preserve"> _______________</w:t>
      </w:r>
      <w:r>
        <w:rPr>
          <w:rFonts w:ascii="Arial" w:hAnsi="Arial"/>
          <w:sz w:val="24"/>
          <w:szCs w:val="24"/>
        </w:rPr>
        <w:t>________</w:t>
      </w:r>
    </w:p>
    <w:p w:rsidR="000523B6" w:rsidRDefault="000523B6">
      <w:pPr>
        <w:spacing w:after="0" w:line="240" w:lineRule="auto"/>
        <w:jc w:val="both"/>
        <w:rPr>
          <w:sz w:val="24"/>
          <w:szCs w:val="24"/>
        </w:rPr>
      </w:pPr>
    </w:p>
    <w:sectPr w:rsidR="000523B6">
      <w:headerReference w:type="default" r:id="rId6"/>
      <w:pgSz w:w="11906" w:h="16838"/>
      <w:pgMar w:top="1968" w:right="1025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93F" w:rsidRDefault="000E693F">
      <w:pPr>
        <w:spacing w:after="0" w:line="240" w:lineRule="auto"/>
      </w:pPr>
      <w:r>
        <w:separator/>
      </w:r>
    </w:p>
  </w:endnote>
  <w:endnote w:type="continuationSeparator" w:id="0">
    <w:p w:rsidR="000E693F" w:rsidRDefault="000E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93F" w:rsidRDefault="000E693F">
      <w:pPr>
        <w:spacing w:after="0" w:line="240" w:lineRule="auto"/>
      </w:pPr>
      <w:r>
        <w:separator/>
      </w:r>
    </w:p>
  </w:footnote>
  <w:footnote w:type="continuationSeparator" w:id="0">
    <w:p w:rsidR="000E693F" w:rsidRDefault="000E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B6" w:rsidRDefault="000E693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4" behindDoc="1" locked="0" layoutInCell="0" allowOverlap="1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23B6" w:rsidRDefault="000E693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0523B6" w:rsidRDefault="000E693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0523B6" w:rsidRDefault="000E693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6;visibility:visible;mso-wrap-style:square;mso-wrap-distance-left:0;mso-wrap-distance-top:0;mso-wrap-distance-right:0;mso-wrap-distance-bottom: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" o:allowincell="f" stroked="f" strokeweight="0">
              <v:textbox>
                <w:txbxContent>
                  <w:p w:rsidR="000523B6" w:rsidRDefault="000E693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:rsidR="000523B6" w:rsidRDefault="000E693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:rsidR="000523B6" w:rsidRDefault="000E693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7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B6"/>
    <w:rsid w:val="000523B6"/>
    <w:rsid w:val="000E693F"/>
    <w:rsid w:val="00325F28"/>
    <w:rsid w:val="003F48D9"/>
    <w:rsid w:val="00496885"/>
    <w:rsid w:val="004C72B2"/>
    <w:rsid w:val="004D0038"/>
    <w:rsid w:val="00C3289F"/>
    <w:rsid w:val="00D4669D"/>
    <w:rsid w:val="00D72EA5"/>
    <w:rsid w:val="00D96805"/>
    <w:rsid w:val="00E26852"/>
    <w:rsid w:val="00E8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6A9D"/>
  <w15:docId w15:val="{B80A0F2B-C7C3-406A-AFCF-6A26C0E7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qFormat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991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3</cp:revision>
  <cp:lastPrinted>2023-11-01T08:04:00Z</cp:lastPrinted>
  <dcterms:created xsi:type="dcterms:W3CDTF">2023-11-15T13:18:00Z</dcterms:created>
  <dcterms:modified xsi:type="dcterms:W3CDTF">2023-11-15T13:18:00Z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