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35/2023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Aos vinte e três dias do mês de novembro do ano de dois mil e vinte e três, reuniram-se no Plenário da Câmara Municipal de Três Passos, às 18h</w:t>
      </w:r>
      <w:r>
        <w:rPr>
          <w:rFonts w:cs="Arial" w:ascii="Arial" w:hAnsi="Arial"/>
          <w:sz w:val="24"/>
          <w:szCs w:val="24"/>
        </w:rPr>
        <w:t>30min</w:t>
      </w:r>
      <w:r>
        <w:rPr>
          <w:rFonts w:cs="Arial" w:ascii="Arial" w:hAnsi="Arial"/>
          <w:sz w:val="24"/>
          <w:szCs w:val="24"/>
        </w:rPr>
        <w:t xml:space="preserve">, os vereadores João Roque Boll, </w:t>
      </w:r>
      <w:r>
        <w:rPr>
          <w:rFonts w:cs="Arial" w:ascii="Arial" w:hAnsi="Arial"/>
          <w:sz w:val="24"/>
          <w:szCs w:val="24"/>
        </w:rPr>
        <w:t>Daiana Vanessa Bald</w:t>
      </w:r>
      <w:r>
        <w:rPr>
          <w:rFonts w:cs="Arial" w:ascii="Arial" w:hAnsi="Arial"/>
          <w:sz w:val="24"/>
          <w:szCs w:val="24"/>
        </w:rPr>
        <w:t xml:space="preserve"> e Paulo Gilceu Sattler.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126/23 – </w:t>
      </w:r>
      <w:r>
        <w:rPr>
          <w:rFonts w:ascii="Arial" w:hAnsi="Arial"/>
          <w:color w:val="000000"/>
          <w:sz w:val="24"/>
          <w:szCs w:val="24"/>
        </w:rPr>
        <w:t xml:space="preserve">Dispõe acerca do Sistema de Garantia de Direitos da Criança e do Adolescente Vítima ou Testemunha de Violência no Âmbito Municipal.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151 de 2023 –</w:t>
      </w:r>
      <w:r>
        <w:rPr>
          <w:rFonts w:ascii="Arial" w:hAnsi="Arial"/>
          <w:sz w:val="24"/>
          <w:szCs w:val="24"/>
        </w:rPr>
        <w:t xml:space="preserve"> Estima a Receita e Fixa a Despesa do Município de Três Passos/RS para o exercício financeiro de 2024.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152/23 – </w:t>
      </w:r>
      <w:r>
        <w:rPr>
          <w:rFonts w:ascii="Arial" w:hAnsi="Arial"/>
          <w:sz w:val="24"/>
          <w:szCs w:val="24"/>
        </w:rPr>
        <w:t>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2022, que estima a receita e fixa a despesa do Município de Três Passos para o exercício de 2023.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153/23 – </w:t>
      </w:r>
      <w:r>
        <w:rPr>
          <w:rFonts w:ascii="Arial" w:hAnsi="Arial"/>
          <w:sz w:val="24"/>
          <w:szCs w:val="24"/>
        </w:rPr>
        <w:t>Institui contribuição de melhoria para as obras de asfaltamento em CBUQ das Ruas Bento Gonçalves e Getúlio Vargas.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154/23 – </w:t>
      </w:r>
      <w:r>
        <w:rPr>
          <w:rFonts w:ascii="Arial" w:hAnsi="Arial"/>
          <w:sz w:val="24"/>
          <w:szCs w:val="24"/>
        </w:rPr>
        <w:t>Altera 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5.986, de 2023, que autoriza a abertura de crédito suplementar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2022. P</w:t>
      </w:r>
      <w:r>
        <w:rPr>
          <w:rFonts w:ascii="Arial" w:hAnsi="Arial"/>
          <w:b/>
          <w:bCs/>
          <w:sz w:val="24"/>
          <w:szCs w:val="24"/>
        </w:rPr>
        <w:t>rojetos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s 155, 156 e 158/23 – </w:t>
      </w:r>
      <w:r>
        <w:rPr>
          <w:rFonts w:ascii="Arial" w:hAnsi="Arial"/>
          <w:sz w:val="24"/>
          <w:szCs w:val="24"/>
        </w:rPr>
        <w:t xml:space="preserve">Abrem crédito suplementar no orçamento vigente.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157/23 – </w:t>
      </w:r>
      <w:r>
        <w:rPr>
          <w:rFonts w:ascii="Arial" w:hAnsi="Arial"/>
          <w:sz w:val="24"/>
          <w:szCs w:val="24"/>
        </w:rPr>
        <w:t>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2022, que estima a receita e fixa a despesa do Município de Três Passos para o exercício de 2023.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159/23 – </w:t>
      </w:r>
      <w:r>
        <w:rPr>
          <w:rFonts w:ascii="Arial" w:hAnsi="Arial"/>
          <w:sz w:val="24"/>
          <w:szCs w:val="24"/>
        </w:rPr>
        <w:t xml:space="preserve">Autoriza o Poder Executivo a adquirir imóveis de propriedade de Bom Plano Imóveis Ltda-ME.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aguardando retorno do Executivo Municipal, quanto à solicitação de envio de mensagem retificativa, com base na orientação técnica, que foi pela necessidade de ajustes na proposição.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já que houve retorno do Executivo Municipal (Ofício GAB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301/2023), porém sem o envio de mensagem retificativa, apontada pela orientação técnica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151/23 –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ste projeto permanece em análise nesta Comissão, aguardando realização da audiência pública para o dia 27/11/2023, às 18h, bem como  a apresentação das emendas impositivas, conforme cronograma de prazos.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152/23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sugerindo ajustes no PL, que podem ser via Emenda.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relator da matéria, vereador João Boll, emitiu parecer favorável e foi seguido pelos demais membros,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com apresentação de emenda modificativa.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156/23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orientação técnica concluiu pela viabilidade da proposição,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sugerindo ajustes no PL, que podem ser via Emenda.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relator da matéria, vereador João Boll,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solicitou o envio de ofício ao Executivo Municipal, para que informe qual a origem e o destino específico do recurso, conforme solicitado pelo membro Paulo Sattler.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157/23 –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sugerindo ajustes no PL, que podem ser via Emenda.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relator da matéria, vereador João Boll, emitiu parecer favorável e foi seguido pelos demais membros,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com apresentação de emenda modificativa.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158/23 –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sugerindo ajustes no PL, que podem ser via Emenda.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relator da matéria, vereador João Boll, emitiu parecer favorável e foi seguido pelos demais membros,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com apresentação de emenda modificativa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aprovados por unanimidade 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Projeto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>152/23, 153/23, 154/23, 155/23, 157/23, 158/23 e 159/23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 Presidente: Daiana Bald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LibreOffice/7.4.2.3$Windows_X86_64 LibreOffice_project/382eef1f22670f7f4118c8c2dd222ec7ad009daf</Application>
  <AppVersion>15.0000</AppVersion>
  <Pages>2</Pages>
  <Words>811</Words>
  <Characters>4396</Characters>
  <CharactersWithSpaces>5223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2023-11-15T13:18:00Z</dcterms:created>
  <dc:creator>Usuário</dc:creator>
  <dc:description/>
  <dc:language>pt-BR</dc:language>
  <cp:lastModifiedBy/>
  <cp:lastPrinted>2023-11-23T08:13:56Z</cp:lastPrinted>
  <dcterms:modified xsi:type="dcterms:W3CDTF">2023-11-29T16:26:57Z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