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Ata da Reunião </w:t>
      </w:r>
      <w:r>
        <w:rPr>
          <w:rFonts w:cs="Arial" w:ascii="Arial" w:hAnsi="Arial"/>
          <w:b/>
          <w:color w:val="000000"/>
          <w:sz w:val="24"/>
          <w:szCs w:val="24"/>
        </w:rPr>
        <w:t>Extrao</w:t>
      </w:r>
      <w:r>
        <w:rPr>
          <w:rFonts w:cs="Arial" w:ascii="Arial" w:hAnsi="Arial"/>
          <w:b/>
          <w:color w:val="000000"/>
          <w:sz w:val="24"/>
          <w:szCs w:val="24"/>
        </w:rPr>
        <w:t>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</w:rPr>
        <w:t>3</w:t>
      </w:r>
      <w:r>
        <w:rPr>
          <w:rFonts w:cs="Arial" w:ascii="Arial" w:hAnsi="Arial"/>
          <w:b/>
          <w:color w:val="000000"/>
          <w:sz w:val="24"/>
          <w:szCs w:val="24"/>
        </w:rPr>
        <w:t>/2024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oito dias do mês de abril do ano de dois mil e vinte e quatro, reuniram-se no Plenário da Câmara Municipal de Três Passos, às 18h30min, os vereadores </w:t>
      </w:r>
      <w:r>
        <w:rPr>
          <w:rFonts w:cs="Arial" w:ascii="Arial" w:hAnsi="Arial"/>
          <w:color w:val="000000"/>
          <w:sz w:val="24"/>
          <w:szCs w:val="24"/>
        </w:rPr>
        <w:t xml:space="preserve">Diego Hider Maciel, </w:t>
      </w:r>
      <w:r>
        <w:rPr>
          <w:rFonts w:cs="Arial" w:ascii="Arial" w:hAnsi="Arial"/>
          <w:color w:val="000000"/>
          <w:sz w:val="24"/>
          <w:szCs w:val="24"/>
        </w:rPr>
        <w:t xml:space="preserve">Luis da Silva e Nader Ali Umar.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20 de 2024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, Autoriza o Poder Executivo Municipal a proceder na contratação emergencial de até seis Agentes Comunitários de Saúde.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22 de 2024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, Autoriza o Poder Executivo a proceder na contratação emergencial de até quatro enfermeiros.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24 de 2024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, Autoriza o Poder Executivo proceder na contratação emergencial de até quatro médicos.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EITURA, DISCUSSÃO E VOTAÇÃO DOS REQUERIMENTOS, RELATÓRIOS E PARECERES: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20 de 2024: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orientação técnica concluiu pela viabilidade da proposição. O relator da matéria, vereador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>Diego Maciel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22 de 2024: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orientação técnica concluiu pela viabilidade da proposição. O relator da matéria, vereador Luis da Silva,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24 de 2024: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orientação técnica concluiu pela viabilidade da proposição. O relator da matéria, vereador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>Nader Umar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por unanimidade 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projeto</w:t>
      </w:r>
      <w:r>
        <w:rPr>
          <w:rFonts w:cs="Arial" w:ascii="Arial" w:hAnsi="Arial"/>
          <w:color w:val="000000"/>
          <w:sz w:val="24"/>
          <w:szCs w:val="24"/>
        </w:rPr>
        <w:t>s</w:t>
      </w:r>
      <w:r>
        <w:rPr>
          <w:rFonts w:cs="Arial" w:ascii="Arial" w:hAnsi="Arial"/>
          <w:color w:val="000000"/>
          <w:sz w:val="24"/>
          <w:szCs w:val="24"/>
        </w:rPr>
        <w:t xml:space="preserve"> de lei ordinária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>s 20</w:t>
      </w:r>
      <w:r>
        <w:rPr>
          <w:rFonts w:cs="Arial" w:ascii="Arial" w:hAnsi="Arial"/>
          <w:color w:val="000000"/>
          <w:sz w:val="24"/>
          <w:szCs w:val="24"/>
        </w:rPr>
        <w:t xml:space="preserve">/24, </w:t>
      </w:r>
      <w:r>
        <w:rPr>
          <w:rFonts w:cs="Arial" w:ascii="Arial" w:hAnsi="Arial"/>
          <w:color w:val="000000"/>
          <w:sz w:val="24"/>
          <w:szCs w:val="24"/>
        </w:rPr>
        <w:t>22/24 e 24/24.</w:t>
      </w:r>
      <w:r>
        <w:rPr>
          <w:rFonts w:cs="Arial" w:ascii="Arial" w:hAnsi="Arial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Presidente: Diego Maciel ___________________________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Vice-Presidente: Luis da Silva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Membro: Nader Ali Umar ____________________________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LibreOffice/7.4.2.3$Windows_X86_64 LibreOffice_project/382eef1f22670f7f4118c8c2dd222ec7ad009daf</Application>
  <AppVersion>15.0000</AppVersion>
  <Pages>1</Pages>
  <Words>291</Words>
  <Characters>1605</Characters>
  <CharactersWithSpaces>1889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2024-02-21T12:36:00Z</dcterms:created>
  <dc:creator>Usuário</dc:creator>
  <dc:description/>
  <dc:language>pt-BR</dc:language>
  <cp:lastModifiedBy/>
  <cp:lastPrinted>2024-04-10T15:42:08Z</cp:lastPrinted>
  <dcterms:modified xsi:type="dcterms:W3CDTF">2024-04-10T15:42:06Z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