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PRIMEIRA REUNIÃO DA COMISSÃO PARLAMENTAR DE INQUÉRITO - CPI, DA CÂMARA MUNICIPAL DE TRÊS PASSOS, REALIZADA AOS </w:t>
      </w:r>
      <w:r>
        <w:rPr>
          <w:b/>
          <w:bCs/>
        </w:rPr>
        <w:t>23</w:t>
      </w:r>
      <w:r>
        <w:rPr>
          <w:b/>
          <w:bCs/>
        </w:rPr>
        <w:t xml:space="preserve"> DIAS DO MÊS DE </w:t>
      </w:r>
      <w:r>
        <w:rPr>
          <w:b/>
          <w:bCs/>
        </w:rPr>
        <w:t>MAIO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três</w:t>
      </w:r>
      <w:r>
        <w:rPr/>
        <w:t xml:space="preserve"> dias do mês de </w:t>
      </w:r>
      <w:r>
        <w:rPr/>
        <w:t>maio</w:t>
      </w:r>
      <w:r>
        <w:rPr/>
        <w:t xml:space="preserve"> do ano de dois mil e vinte e quatro, realizou-se no Plenário da Câmara Municipal de Três Passos, às 17h30min, a primeira reunião da Comissão Parlamentar de Inquérito – CPI, criada para </w:t>
      </w:r>
      <w:r>
        <w:rPr/>
        <w:t>i</w:t>
      </w:r>
      <w:r>
        <w:rPr/>
        <w:t xml:space="preserve">nvestigar as denúncias de quantidade, e pessoas que estão em atestado médico e exercendo atividades fora da Prefeitura no Município de Três Passos, no período de 2022 a 2024. </w:t>
      </w:r>
      <w:r>
        <w:rPr/>
        <w:t xml:space="preserve">Em função de que houve apenas a </w:t>
      </w:r>
      <w:r>
        <w:rPr/>
        <w:t xml:space="preserve">presença </w:t>
      </w:r>
      <w:r>
        <w:rPr/>
        <w:t xml:space="preserve">de um membro: Gilmar Maier, não </w:t>
      </w:r>
      <w:r>
        <w:rPr/>
        <w:t xml:space="preserve">foi dado seguimento aos trabalhos previstos na pauta, por falta de quorum, que é o número mínimo de Vereadores presentes para a realização de reunião, ou seja, a maioria absoluta dos membros que compõem a Comissão (no mínimo dois vereadores). Com isso, será agendada e divulgada nova data e horário para a realização da primeira reunião </w:t>
      </w:r>
      <w:r>
        <w:rPr/>
        <w:t>desta Comissão.</w:t>
      </w:r>
      <w:r>
        <w:rPr/>
        <w:t xml:space="preserve"> Nada mais havendo a constar, o membro da CPI assina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</w:t>
        <w:tab/>
        <w:tab/>
        <w:tab/>
        <w:t xml:space="preserve">   </w:t>
        <w:tab/>
        <w:t xml:space="preserve">    </w:t>
      </w:r>
      <w:r>
        <w:rPr/>
        <w:t>Membro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LibreOffice/7.4.2.3$Windows_X86_64 LibreOffice_project/382eef1f22670f7f4118c8c2dd222ec7ad009daf</Application>
  <AppVersion>15.0000</AppVersion>
  <Pages>1</Pages>
  <Words>186</Words>
  <Characters>882</Characters>
  <CharactersWithSpaces>1086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2024-03-19T14:34:44Z</cp:lastPrinted>
  <dcterms:modified xsi:type="dcterms:W3CDTF">2024-06-03T15:02:16Z</dcterms:modified>
  <cp:revision>29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