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27 DE SETEMBRO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EDIVAN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EDIVAN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Projeto de lei nº 55/18</w:t>
      </w:r>
      <w:r>
        <w:rPr>
          <w:sz w:val="28"/>
          <w:szCs w:val="28"/>
        </w:rPr>
        <w:t xml:space="preserve"> – Autoriza o Poder Executivo Municipal a proceder na concessão de parcelamento especial da dívida ativa aos contribuintes em débito com o fisco municipal decorrente da aplicação integral do art. 53, caput, e incisos I e II do Código Tributário do Município de Três Passos, com redação dada pela Lei Complementar nº 22/2012.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Projeto de lei nº 56/18</w:t>
      </w:r>
      <w:r>
        <w:rPr>
          <w:sz w:val="28"/>
          <w:szCs w:val="28"/>
        </w:rPr>
        <w:t xml:space="preserve"> – Autoriza a contratação emergencial de um Fiscal Tributário e dá outras providências.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Projeto de lei nº 57</w:t>
      </w:r>
      <w:r>
        <w:rPr>
          <w:sz w:val="28"/>
          <w:szCs w:val="28"/>
        </w:rPr>
        <w:t xml:space="preserve"> – Autoriza a contratação emergencial de um Fiscal de Obras e dá outras providências.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Projeto de lei nº 58 - </w:t>
      </w:r>
      <w:r>
        <w:rPr>
          <w:bCs/>
          <w:sz w:val="28"/>
          <w:szCs w:val="28"/>
        </w:rPr>
        <w:t>Autoriza o Poder Executivo Municipal a proceder na contratação emergencial de 01 (um) geólogo legalmente habilitado.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Projeto de lei nº 59/18 </w:t>
      </w:r>
      <w:r>
        <w:rPr>
          <w:bCs/>
          <w:sz w:val="28"/>
          <w:szCs w:val="28"/>
        </w:rPr>
        <w:t>- Autoriza a abertura de licitação, na modalidade concorrência, para a concessão onerosa de uso de bem público e dá outras providências.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Projeto de lei nº 60 - </w:t>
      </w:r>
      <w:r>
        <w:rPr>
          <w:bCs/>
          <w:sz w:val="28"/>
          <w:szCs w:val="28"/>
        </w:rPr>
        <w:t>Autoriza a abertura de licitação, na modalidade concorrência, para a concessão onerosa de bem público e dá outras providências.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 relatório, análise e proferirão os seus votos.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 HEINECK:</w:t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55/2018</w:t>
      </w:r>
    </w:p>
    <w:p>
      <w:pPr>
        <w:pStyle w:val="Normal"/>
        <w:rPr>
          <w:color w:val="4472C4" w:themeColor="accent1"/>
          <w:sz w:val="28"/>
          <w:szCs w:val="28"/>
          <w:lang w:eastAsia="x-none"/>
        </w:rPr>
      </w:pPr>
      <w:r>
        <w:rPr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a relatora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da Vereadora Rosani do Nacimento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RELATOR WILLIAN HEINECK: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  <w:t>PROJETO DE LEI 56/2018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a relatora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da Vereadora Rosani do Nacimento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RELATOR WILLIAN HEINECK: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  <w:t>PROJETO DE LEI 60/2018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a relatora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da Vereadora Rosani do Nacimento se favorável ou não ao voto do relator.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both"/>
        <w:rPr>
          <w:color w:val="FF0000"/>
          <w:sz w:val="28"/>
          <w:szCs w:val="28"/>
          <w:lang w:eastAsia="x-none"/>
        </w:rPr>
      </w:pPr>
      <w:r>
        <w:rPr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ROSANI DO NASCIMENTO:</w:t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PROJETOS DE LEIS 57 e 58/2018</w:t>
      </w:r>
    </w:p>
    <w:p>
      <w:pPr>
        <w:pStyle w:val="Normal"/>
        <w:rPr>
          <w:color w:val="4472C4" w:themeColor="accent1"/>
          <w:sz w:val="28"/>
          <w:szCs w:val="28"/>
          <w:lang w:eastAsia="x-none"/>
        </w:rPr>
      </w:pPr>
      <w:r>
        <w:rPr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a relatora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bookmarkStart w:id="0" w:name="_GoBack"/>
      <w:bookmarkStart w:id="1" w:name="_GoBack"/>
      <w:bookmarkEnd w:id="1"/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Solicito a manifestação do Vice-Presidente Willian Heineck se favorável ou não ao voto da relatora.</w:t>
      </w:r>
    </w:p>
    <w:p>
      <w:pPr>
        <w:pStyle w:val="ListParagraph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FF0000"/>
          <w:sz w:val="28"/>
          <w:szCs w:val="28"/>
          <w:lang w:eastAsia="x-none"/>
        </w:rPr>
      </w:pPr>
      <w:r>
        <w:rPr>
          <w:color w:val="FF0000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color w:val="FF0000"/>
          <w:sz w:val="28"/>
          <w:szCs w:val="28"/>
          <w:lang w:eastAsia="x-none"/>
        </w:rPr>
        <w:t>para que …..</w:t>
      </w:r>
    </w:p>
    <w:p>
      <w:pPr>
        <w:pStyle w:val="Normal"/>
        <w:ind w:left="36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ListParagraph"/>
        <w:jc w:val="both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RELATORA ROSANI DO NASCIMENTO:</w:t>
      </w:r>
    </w:p>
    <w:p>
      <w:pPr>
        <w:pStyle w:val="ListParagraph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5</w:t>
      </w:r>
      <w:bookmarkStart w:id="2" w:name="_GoBack1"/>
      <w:bookmarkEnd w:id="2"/>
      <w:r>
        <w:rPr>
          <w:b/>
          <w:color w:val="4472C4" w:themeColor="accent1"/>
          <w:sz w:val="28"/>
          <w:szCs w:val="28"/>
          <w:lang w:eastAsia="x-none"/>
        </w:rPr>
        <w:t>9/2018</w:t>
      </w:r>
    </w:p>
    <w:p>
      <w:pPr>
        <w:pStyle w:val="Normal"/>
        <w:rPr>
          <w:color w:val="4472C4" w:themeColor="accent1"/>
          <w:sz w:val="28"/>
          <w:szCs w:val="28"/>
          <w:lang w:eastAsia="x-none"/>
        </w:rPr>
      </w:pPr>
      <w:r>
        <w:rPr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a relatora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Solicito a manifestação do Vice-Presidente Willian Heineck se favorável ou não ao voto da relatora.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FF0000"/>
          <w:sz w:val="28"/>
          <w:szCs w:val="28"/>
          <w:lang w:eastAsia="x-none"/>
        </w:rPr>
      </w:pPr>
      <w:r>
        <w:rPr>
          <w:color w:val="FF0000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color w:val="FF0000"/>
          <w:sz w:val="28"/>
          <w:szCs w:val="28"/>
          <w:lang w:eastAsia="x-none"/>
        </w:rPr>
        <w:t>para que …..</w:t>
      </w:r>
    </w:p>
    <w:p>
      <w:pPr>
        <w:pStyle w:val="ListParagraph"/>
        <w:ind w:left="57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ind w:firstLine="708"/>
        <w:jc w:val="both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445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4pt;margin-top:0.05pt;width:6.5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Application>LibreOffice/5.4.7.2$Windows_X86_64 LibreOffice_project/c838ef25c16710f8838b1faec480ebba495259d0</Application>
  <Pages>4</Pages>
  <Words>884</Words>
  <Characters>5576</Characters>
  <CharactersWithSpaces>6365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2018-09-27T10:39:01Z</cp:lastPrinted>
  <dcterms:modified xsi:type="dcterms:W3CDTF">2018-09-27T10:39:45Z</dcterms:modified>
  <cp:revision>355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