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DIA 6 DE FEVEREIRO DE 2025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s 10/25 a 13/25, cujas ementas já foram lidas na reunião anterior, da Comissão de Constituição e Justiça – CCJ.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Parecer Prévio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22.755, referente ao Processo de Contas Anuais dos Administradores do Executivo Municipal de Três Passos, do exercício de 2021.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HELENA;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10/25 – </w:t>
      </w:r>
      <w:r>
        <w:rPr>
          <w:b w:val="false"/>
          <w:bCs w:val="false"/>
          <w:color w:val="auto"/>
          <w:sz w:val="28"/>
          <w:szCs w:val="28"/>
        </w:rPr>
        <w:t xml:space="preserve">Autoriza o Poder Executivo a firmar Termo de Fomento e Repassar Recurso Financeiro a Associação de pais e amigos dos excepcionais – APAE, no montante de R$ 575.200,00 em doze parcelas mensais de R$  47.935,00.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HELENA;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11/25 –  </w:t>
      </w:r>
      <w:r>
        <w:rPr>
          <w:b w:val="false"/>
          <w:bCs w:val="false"/>
          <w:color w:val="auto"/>
          <w:sz w:val="28"/>
          <w:szCs w:val="28"/>
        </w:rPr>
        <w:t>Altera a Lei Municipal nº 4.475, de 05 de janeiro de 2011, para fixar o padrão/piso salarial dos Empregados Públicos ocupantes do emprego de Agente Comunitário de Saúde, no valor de R$ 3.036,00, equivalente a dois salários mínimos nacionais vigentes.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HELENA;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12/25 –  </w:t>
      </w:r>
      <w:r>
        <w:rPr>
          <w:b w:val="false"/>
          <w:bCs w:val="false"/>
          <w:color w:val="auto"/>
          <w:sz w:val="28"/>
          <w:szCs w:val="28"/>
        </w:rPr>
        <w:t xml:space="preserve">Altera a Lei Municipal nº 5.496, de 17 de setembro de 2019, para fixar o padrão/piso salarial dos Servidores Públicos ocupantes do Cargo de Agente de Combate a Endemias, no valor de R$ 3.036,00, equivalente a dois salários mínimos nacionais vigentes.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HELENA;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13/25 –  </w:t>
      </w:r>
      <w:r>
        <w:rPr>
          <w:b w:val="false"/>
          <w:bCs w:val="false"/>
          <w:color w:val="auto"/>
          <w:sz w:val="28"/>
          <w:szCs w:val="28"/>
        </w:rPr>
        <w:t>Autoriza a doação de equipamentos à Associação Hospital de Caridade Três Passos – HCTP, adquiridos por meio de recursos de emenda impositiva individual, no montante de R$ 56.183,07, conforme lista a seguir: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05 – cadeiras de rodas infantil;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10 – cadeiras de banho higiênica;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30 – muletas canadense fixa;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09 – muletas auxiliar de alumínio;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25 – andadores articulado 03 barras, dobrável;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15 – coletes/colares cervical;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21 – tipoias ortopédica simples;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35 – nebulizadores/inaladores;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20 – pneus inflável preto para cadeira de rodas;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20 – câmaras de ar;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03 – rodas para cadeira de rodas com rolamento.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PARECER PRÉVIO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22.755, 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referente ao Processo de Contas Anuais dos Administradores do Executivo Municipal de Três Passos, do exercício de 2021.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O Parecer Prévio concluiu pela aprovação das contas dos Administradores Arlei Tomazoni e Rodrigo Alencar Bohn Glinke.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O Parecer e o Processo de Contas permanec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eu nesta Comissão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 xml:space="preserve"> por sessenta dias, 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 xml:space="preserve">período durante qual houve a disponibilização das Contas do 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 xml:space="preserve">exercício em julgamento para consulta pública, para que qualquer contribuinte 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pudesse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 xml:space="preserve"> examiná-las e apresentar impugnação questionando a respectiva legitimidade.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Designo como relator(a): ______________________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Houve a</w:t>
      </w:r>
      <w:r>
        <w:rPr>
          <w:color w:val="auto"/>
          <w:sz w:val="28"/>
          <w:szCs w:val="28"/>
        </w:rPr>
        <w:t xml:space="preserve"> notificação do ordenador de despesas que está sendo julgado, </w:t>
      </w:r>
      <w:r>
        <w:rPr>
          <w:color w:val="auto"/>
          <w:sz w:val="28"/>
          <w:szCs w:val="28"/>
        </w:rPr>
        <w:t xml:space="preserve">o qual apresentou </w:t>
      </w:r>
      <w:r>
        <w:rPr>
          <w:color w:val="auto"/>
          <w:sz w:val="28"/>
          <w:szCs w:val="28"/>
        </w:rPr>
        <w:t>defesa escrita.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O(a)</w:t>
      </w:r>
      <w:r>
        <w:rPr>
          <w:color w:val="auto"/>
          <w:sz w:val="28"/>
          <w:szCs w:val="28"/>
        </w:rPr>
        <w:t xml:space="preserve"> relator</w:t>
      </w:r>
      <w:r>
        <w:rPr>
          <w:color w:val="auto"/>
          <w:sz w:val="28"/>
          <w:szCs w:val="28"/>
        </w:rPr>
        <w:t>(a)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designado(a)</w:t>
      </w:r>
      <w:r>
        <w:rPr>
          <w:color w:val="auto"/>
          <w:sz w:val="28"/>
          <w:szCs w:val="28"/>
        </w:rPr>
        <w:t>, para a elaboração d</w:t>
      </w:r>
      <w:r>
        <w:rPr>
          <w:color w:val="auto"/>
          <w:sz w:val="28"/>
          <w:szCs w:val="28"/>
        </w:rPr>
        <w:t>o seu</w:t>
      </w:r>
      <w:r>
        <w:rPr>
          <w:color w:val="auto"/>
          <w:sz w:val="28"/>
          <w:szCs w:val="28"/>
        </w:rPr>
        <w:t xml:space="preserve"> voto, </w:t>
      </w:r>
      <w:r>
        <w:rPr>
          <w:color w:val="auto"/>
          <w:sz w:val="28"/>
          <w:szCs w:val="28"/>
        </w:rPr>
        <w:t>terá o prazo de</w:t>
      </w:r>
      <w:r>
        <w:rPr>
          <w:color w:val="auto"/>
          <w:sz w:val="28"/>
          <w:szCs w:val="28"/>
        </w:rPr>
        <w:t xml:space="preserve"> quinze dias </w:t>
      </w:r>
      <w:r>
        <w:rPr>
          <w:color w:val="auto"/>
          <w:sz w:val="28"/>
          <w:szCs w:val="28"/>
        </w:rPr>
        <w:t>(até a próxima reunião da Comissão)</w:t>
      </w:r>
      <w:r>
        <w:rPr>
          <w:color w:val="auto"/>
          <w:sz w:val="28"/>
          <w:szCs w:val="28"/>
        </w:rPr>
        <w:t>, que poderá concluir: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a) pela concordância com o parecer prévio do Tribunal de Contas do Estado;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b) pela discordância do parecer prévio do Tribunal de Contas do Estado.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LibreOffice/7.4.2.3$Windows_X86_64 LibreOffice_project/382eef1f22670f7f4118c8c2dd222ec7ad009daf</Application>
  <AppVersion>15.0000</AppVersion>
  <Pages>5</Pages>
  <Words>1071</Words>
  <Characters>7108</Characters>
  <CharactersWithSpaces>8071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dcterms:modified xsi:type="dcterms:W3CDTF">2025-02-06T10:38:57Z</dcterms:modified>
  <cp:revision>63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