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4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13</w:t>
      </w:r>
      <w:r>
        <w:rPr>
          <w:color w:val="0000FF"/>
          <w:sz w:val="28"/>
          <w:szCs w:val="28"/>
          <w:lang w:val="pt-BR"/>
        </w:rPr>
        <w:t xml:space="preserve"> DE FEVEREIRO DE 2025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s </w:t>
      </w:r>
      <w:r>
        <w:rPr>
          <w:b w:val="false"/>
          <w:bCs w:val="false"/>
          <w:color w:val="auto"/>
          <w:sz w:val="28"/>
          <w:szCs w:val="28"/>
        </w:rPr>
        <w:t>15</w:t>
      </w:r>
      <w:r>
        <w:rPr>
          <w:b w:val="false"/>
          <w:bCs w:val="false"/>
          <w:color w:val="auto"/>
          <w:sz w:val="28"/>
          <w:szCs w:val="28"/>
        </w:rPr>
        <w:t xml:space="preserve">/25 </w:t>
      </w:r>
      <w:r>
        <w:rPr>
          <w:b w:val="false"/>
          <w:bCs w:val="false"/>
          <w:color w:val="auto"/>
          <w:sz w:val="28"/>
          <w:szCs w:val="28"/>
        </w:rPr>
        <w:t>e 17/25</w:t>
      </w:r>
      <w:r>
        <w:rPr>
          <w:b w:val="false"/>
          <w:bCs w:val="false"/>
          <w:color w:val="auto"/>
          <w:sz w:val="28"/>
          <w:szCs w:val="28"/>
        </w:rPr>
        <w:t xml:space="preserve"> a </w:t>
      </w:r>
      <w:r>
        <w:rPr>
          <w:b w:val="false"/>
          <w:bCs w:val="false"/>
          <w:color w:val="auto"/>
          <w:sz w:val="28"/>
          <w:szCs w:val="28"/>
        </w:rPr>
        <w:t>21</w:t>
      </w:r>
      <w:r>
        <w:rPr>
          <w:b w:val="false"/>
          <w:bCs w:val="false"/>
          <w:color w:val="auto"/>
          <w:sz w:val="28"/>
          <w:szCs w:val="28"/>
        </w:rPr>
        <w:t>/25, cujas ementas já foram lidas na reunião anterior, da Comissão de Constituição e Justiça – CCJ.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Parecer Prévio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22.755, referente ao Processo de Contas Anuais dos Administradores do Executivo Municipal de Três Passos, do exercício de 2021.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HELENA;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5</w:t>
      </w:r>
      <w:r>
        <w:rPr>
          <w:b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 xml:space="preserve">Autoriza o Poder Executivo Municipal a realizar Jogos Abertos de Verão e Inverno, no Ginásio Municipal Aloysio Scheuermann, nos meses de fevereiro e março, e nos meses de julho a setembro, com inscrição paga pelas equipes, cujo valor será destinado às premiações.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PAULINHO: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7</w:t>
      </w:r>
      <w:r>
        <w:rPr>
          <w:b/>
          <w:color w:val="4472C4"/>
          <w:sz w:val="28"/>
          <w:szCs w:val="28"/>
        </w:rPr>
        <w:t xml:space="preserve">/25 –  </w:t>
      </w:r>
      <w:r>
        <w:rPr>
          <w:b w:val="false"/>
          <w:bCs w:val="false"/>
          <w:color w:val="auto"/>
          <w:sz w:val="28"/>
          <w:szCs w:val="28"/>
        </w:rPr>
        <w:t>Dispõe sobre a concessão de desconto nos juros e condições de parcelamento de débitos tributários municipais, incluindo o IPTU.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 xml:space="preserve">O desconto será de 90% nos juros incidentes sobre débitos tributários municipais, incluindo o IPTU, com parcelamento em até 36 meses, aos contribuintes em débito com o fisco municipal, ou seja, em dívida ativa.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primeira parcela será correspondente ao 10% do valor total da dívida e o valor mínimo das demais parcelas será de R$ 50,00.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8</w:t>
      </w:r>
      <w:r>
        <w:rPr>
          <w:b/>
          <w:color w:val="4472C4"/>
          <w:sz w:val="28"/>
          <w:szCs w:val="28"/>
        </w:rPr>
        <w:t xml:space="preserve">/25 –  </w:t>
      </w:r>
      <w:r>
        <w:rPr>
          <w:b w:val="false"/>
          <w:bCs w:val="false"/>
          <w:color w:val="auto"/>
          <w:sz w:val="28"/>
          <w:szCs w:val="28"/>
        </w:rPr>
        <w:t>Autoriza a contratação emergencial de um Oficineiro de Música e Instrumentos Musicais, para atuar junto ao Serviço de Convivência e Fortalecimento de Vínculos – SCFV, com carga horária semanal de dez horas e vencimento mensal de R$ 1.100,00, pelo prazo de seis meses, podendo ser renovado por igual período.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9</w:t>
      </w:r>
      <w:r>
        <w:rPr>
          <w:b/>
          <w:color w:val="4472C4"/>
          <w:sz w:val="28"/>
          <w:szCs w:val="28"/>
        </w:rPr>
        <w:t xml:space="preserve">/25 –  </w:t>
      </w:r>
      <w:r>
        <w:rPr>
          <w:b w:val="false"/>
          <w:bCs w:val="false"/>
          <w:color w:val="auto"/>
          <w:sz w:val="28"/>
          <w:szCs w:val="28"/>
        </w:rPr>
        <w:t>Autoriza o Poder Executivo a proceder na contratação emergencial de até 08 (oito) Médicos, com carga horária semanal de vinte horas e remuneração de R$ 9.232,39, pelo período de seis meses, podendo ser renovado por igual período, para reforçar o quadro dos profissionais das unidades de saúde, de segundas às sextas-feiras, das 17h às 21h, considerando a possibilidade de um novo surto de dengue no nosso município.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20</w:t>
      </w:r>
      <w:r>
        <w:rPr>
          <w:b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o Poder Executivo a proceder na contratação emergencial de até 08 (oito) Enfermeiros, com carga horária semanal de trinta horas e remuneração de R$ 5.855,17, pelo período de seis meses, renovável por igual período, para reforçar o quadro dos profissionais das unidades de saúde, de segundas às sextas-feiras, das 15h às 21h, considerando a possibilidade de um novo surto de dengue no nosso município.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HELENA;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21</w:t>
      </w:r>
      <w:r>
        <w:rPr>
          <w:b/>
          <w:color w:val="4472C4"/>
          <w:sz w:val="28"/>
          <w:szCs w:val="28"/>
        </w:rPr>
        <w:t xml:space="preserve">/25 –  </w:t>
      </w:r>
      <w:r>
        <w:rPr>
          <w:b w:val="false"/>
          <w:bCs w:val="false"/>
          <w:color w:val="auto"/>
          <w:sz w:val="28"/>
          <w:szCs w:val="28"/>
        </w:rPr>
        <w:t>Concede isenção de Imposto de Transmissão de Bens Imóveis - ITBI, para os imóveis integrantes do Programa Minha Casa Minha Vida Reconstrução, do Governo Federal, das pessoas afetadas pelas enchentes no nosso estado e que venham a residir em nossa cidade.Concede isenção de Imposto de Transmissão de Bens Imóveis - ITBI, para os imóveis integrantes do Programa Minha Casa Minha Vida Reconstrução, do Governo Federal, das pessoas afetadas pelas enchentes no nosso estado e que venham a residir em nossa cidade.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PAULINHO: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PARECER PRÉVIO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22.755, 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referente ao Processo de Contas Anuais dos Administradores do Executivo Municipal de Três Passos, do exercício de 2021.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O Parecer Prévio concluiu pela aprovação das contas dos Administradores Arlei Tomazoni e Rodrigo Alencar Bohn Glinke.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>O Parecer e o Processo de Contas permaneceu nesta Comissão por sessenta dias, período durante qual houve a disponibilização das Contas do exercício em julgamento para consulta pública, para que qualquer contribuinte pudesse examiná-las e apresentar impugnação questionando a respectiva legitimidade.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MARIA HELENA: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Farei agora o meu relatório, análise e voto, </w:t>
      </w:r>
      <w:r>
        <w:rPr>
          <w:sz w:val="28"/>
          <w:szCs w:val="28"/>
        </w:rPr>
        <w:t>que será:</w:t>
      </w:r>
    </w:p>
    <w:p>
      <w:pPr>
        <w:pStyle w:val="Normal"/>
        <w:widowControl/>
        <w:tabs>
          <w:tab w:val="clear" w:pos="708"/>
          <w:tab w:val="left" w:pos="735" w:leader="none"/>
        </w:tabs>
        <w:suppressAutoHyphens w:val="true"/>
        <w:bidi w:val="0"/>
        <w:spacing w:before="0" w:after="0"/>
        <w:ind w:left="397" w:right="0" w:hanging="0"/>
        <w:jc w:val="both"/>
        <w:rPr>
          <w:color w:val="158466"/>
        </w:rPr>
      </w:pPr>
      <w:r>
        <w:rPr>
          <w:color w:val="158466"/>
          <w:sz w:val="28"/>
          <w:szCs w:val="28"/>
        </w:rPr>
        <w:t>a) pela concordância com o parecer prévio do Tribunal de Contas do Estado;</w:t>
      </w:r>
    </w:p>
    <w:p>
      <w:pPr>
        <w:pStyle w:val="Normal"/>
        <w:widowControl/>
        <w:tabs>
          <w:tab w:val="clear" w:pos="708"/>
          <w:tab w:val="left" w:pos="735" w:leader="none"/>
        </w:tabs>
        <w:suppressAutoHyphens w:val="true"/>
        <w:bidi w:val="0"/>
        <w:spacing w:before="0" w:after="0"/>
        <w:ind w:left="397" w:right="0" w:hanging="0"/>
        <w:jc w:val="both"/>
        <w:rPr>
          <w:color w:val="158466"/>
        </w:rPr>
      </w:pPr>
      <w:r>
        <w:rPr>
          <w:color w:val="158466"/>
          <w:sz w:val="28"/>
          <w:szCs w:val="28"/>
        </w:rPr>
        <w:t>b) pela discordância do parecer prévio do Tribunal de Contas do Estado;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LibreOffice/7.4.2.3$Windows_X86_64 LibreOffice_project/382eef1f22670f7f4118c8c2dd222ec7ad009daf</Application>
  <AppVersion>15.0000</AppVersion>
  <Pages>6</Pages>
  <Words>1531</Words>
  <Characters>10055</Characters>
  <CharactersWithSpaces>11432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dcterms:modified xsi:type="dcterms:W3CDTF">2025-02-13T09:31:46Z</dcterms:modified>
  <cp:revision>81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