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MAIO</w:t>
      </w:r>
      <w:r>
        <w:rPr>
          <w:color w:val="0000FF"/>
          <w:sz w:val="28"/>
          <w:szCs w:val="28"/>
          <w:lang w:val="pt-BR"/>
        </w:rPr>
        <w:t xml:space="preserve"> DE 2025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>s 38/25 e 5</w:t>
      </w:r>
      <w:r>
        <w:rPr>
          <w:b w:val="false"/>
          <w:bCs w:val="false"/>
          <w:color w:val="auto"/>
          <w:sz w:val="28"/>
          <w:szCs w:val="28"/>
        </w:rPr>
        <w:t>4</w:t>
      </w:r>
      <w:r>
        <w:rPr>
          <w:b w:val="false"/>
          <w:bCs w:val="false"/>
          <w:color w:val="auto"/>
          <w:sz w:val="28"/>
          <w:szCs w:val="28"/>
        </w:rPr>
        <w:t xml:space="preserve">/25, </w:t>
      </w:r>
      <w:r>
        <w:rPr>
          <w:b w:val="false"/>
          <w:bCs w:val="false"/>
          <w:color w:val="auto"/>
          <w:sz w:val="28"/>
          <w:szCs w:val="28"/>
        </w:rPr>
        <w:t>55/25 e 57/25</w:t>
      </w:r>
      <w:r>
        <w:rPr>
          <w:b w:val="false"/>
          <w:bCs w:val="false"/>
          <w:color w:val="auto"/>
          <w:sz w:val="28"/>
          <w:szCs w:val="28"/>
        </w:rPr>
        <w:t>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Parecer Prévio do Tribunal de Contas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22.999, referente ao Processo de Contas Anuais dos Administradores do Executivo Municipal de Três Passos, do exercício de 2022.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38/25 – </w:t>
      </w:r>
      <w:r>
        <w:rPr>
          <w:b w:val="false"/>
          <w:bCs w:val="false"/>
          <w:color w:val="auto"/>
          <w:sz w:val="28"/>
          <w:szCs w:val="28"/>
        </w:rPr>
        <w:t>Institui o Programa de Escolas Cívico-militares (PECiM), no Município de Três Passos, destinado à educação básica, no âmbito das escolas municipais, com a finalidade de promover a melhoria da qualidade da educação, por meio do apoio pedagógico e extraclasse nas escolas municipais selecionadas.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As instituições de ensino participantes do PECiM funcionarão em regime de cooperação, por meio de Termo de Cooperação Técnica entre a Secretaria Municipal de Educação, Desporto e Cultura e as escolas selecionadas, na forma do Anexo I do PL.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highlight w:val="none"/>
          <w:shd w:fill="FFF5CE" w:val="clear"/>
        </w:rPr>
      </w:pPr>
      <w:r>
        <w:rPr>
          <w:color w:val="000000"/>
          <w:sz w:val="28"/>
          <w:szCs w:val="28"/>
          <w:shd w:fill="FFF5CE" w:val="clear"/>
        </w:rPr>
        <w:t>Este PL está aguardando retorno do Executivo Municipal quanto à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54/25 – </w:t>
      </w:r>
      <w:r>
        <w:rPr>
          <w:b w:val="false"/>
          <w:bCs w:val="false"/>
          <w:color w:val="auto"/>
          <w:sz w:val="28"/>
          <w:szCs w:val="28"/>
        </w:rPr>
        <w:t xml:space="preserve">Autoriza o Município de Três Passos a firmar convênio com a Secretaria Estadual de Saúde visando à cedência de uma servidora do cargo de Enfermeira para atuar na 2ª Coordenadoria Regional de Saúde. A cedência será por 1 (um) ano, prorrogável, com ônus ao Município mediante ressarcimento integral pelo Estado. A servidora permanecerá vinculada ao Município, cabendo à Coordenadoria o controle da jornada e das atividades.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</w:t>
      </w:r>
      <w:r>
        <w:rPr>
          <w:b/>
          <w:bCs w:val="false"/>
          <w:color w:val="4472C4"/>
          <w:sz w:val="28"/>
          <w:szCs w:val="28"/>
        </w:rPr>
        <w:t>5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 xml:space="preserve">Regulamenta a produção e distribuição de mudas do Horto Municipal, vinculadas à SeMMA, para fins como recomposição florestal, arborização urbana e uso medicinal. A entrega será mediante requerimento, análise técnica e limite de 50 mudas (área rural) ou 10 (urbana) por CPF/ano. A distribuição ficará formalizada por meio de declaração conforme modelo anexo, sendo proibida a comercialização ou repasse a terceiros, sob pena de multa e devolução em dobro.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 xml:space="preserve"> PAULO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</w:t>
      </w:r>
      <w:r>
        <w:rPr>
          <w:b/>
          <w:bCs w:val="false"/>
          <w:color w:val="4472C4"/>
          <w:sz w:val="28"/>
          <w:szCs w:val="28"/>
        </w:rPr>
        <w:t>7</w:t>
      </w:r>
      <w:r>
        <w:rPr>
          <w:b/>
          <w:bCs w:val="false"/>
          <w:color w:val="4472C4"/>
          <w:sz w:val="28"/>
          <w:szCs w:val="28"/>
        </w:rPr>
        <w:t xml:space="preserve">/25 – </w:t>
      </w:r>
      <w:r>
        <w:rPr>
          <w:b w:val="false"/>
          <w:bCs w:val="false"/>
          <w:color w:val="auto"/>
          <w:sz w:val="28"/>
          <w:szCs w:val="28"/>
        </w:rPr>
        <w:t>Autoriza o Município a firmar convênio com a Associação Hospital de Caridade de Três Passos (HCTP) para o repasse de R$ 1.151.592,84 provenientes de emendas do orçamento impositivo. O repasse visa a aquisição de medicamentos e/ou insumos e será efetuado conforme os planos de trabalho da instituição, condicionando-se à apresentação e aprovação da prestação de contas pela HCTP junto à Secretaria Municipal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Solicito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RELATORA </w:t>
      </w:r>
      <w:r>
        <w:rPr>
          <w:b/>
          <w:color w:val="FF0000"/>
          <w:sz w:val="28"/>
          <w:szCs w:val="28"/>
        </w:rPr>
        <w:t>MARIA HELENA</w:t>
      </w:r>
      <w:r>
        <w:rPr>
          <w:b/>
          <w:color w:val="FF0000"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PARECER PRÉVIO DO TRIBUNAL DE CONTAS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22.999 – </w:t>
      </w:r>
      <w:r>
        <w:rPr>
          <w:b w:val="false"/>
          <w:bCs w:val="false"/>
          <w:color w:val="auto"/>
          <w:sz w:val="28"/>
          <w:szCs w:val="28"/>
        </w:rPr>
        <w:t xml:space="preserve">referente ao Processo de Contas Anuais dos Administradores do Executivo Municipal de Três Passos, do exercício de 2022.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à aprovação das Contas Anuais e ficará, pelo prazo de sessenta dias, juntamente com o processo de contas, sob análise nesta Comissão, período durante o qual ficará disponível para qualquer contribuinte examiná-lo e apresentar impugnação, questionando a respectiva legitimidade.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Os ordenadores de despesas foram notificados para apresentar defesa escrita no prazo de trinta dias.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Após este prazo de sessenta dias (10 de junho de 2025), eu terei o prazo de quinze dias, como relatora, para emitir o meu voto, que embasará o Parecer da Comissão.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LibreOffice/25.2.2.2$Windows_X86_64 LibreOffice_project/7370d4be9e3cf6031a51beef54ff3bda878e3fac</Application>
  <AppVersion>15.0000</AppVersion>
  <Pages>5</Pages>
  <Words>1104</Words>
  <Characters>7296</Characters>
  <CharactersWithSpaces>8298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2025-05-07T17:13:59Z</dcterms:modified>
  <cp:revision>251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