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7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  <w:lang w:val="pt-BR"/>
        </w:rPr>
        <w:t>EXTRA</w:t>
      </w:r>
      <w:r>
        <w:rPr>
          <w:color w:val="0000FF"/>
          <w:sz w:val="28"/>
          <w:szCs w:val="28"/>
        </w:rPr>
        <w:t>ORDINÁRIA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>DIA 1</w:t>
      </w:r>
      <w:r>
        <w:rPr>
          <w:color w:val="0000FF"/>
          <w:sz w:val="28"/>
          <w:szCs w:val="28"/>
          <w:lang w:val="pt-BR"/>
        </w:rPr>
        <w:t>7</w:t>
      </w:r>
      <w:r>
        <w:rPr>
          <w:color w:val="0000FF"/>
          <w:sz w:val="28"/>
          <w:szCs w:val="28"/>
          <w:lang w:val="pt-BR"/>
        </w:rPr>
        <w:t xml:space="preserve"> DE JULHO DE 2025</w:t>
      </w:r>
    </w:p>
    <w:p>
      <w:pPr>
        <w:pStyle w:val="Heading2"/>
        <w:jc w:val="center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bCs w:val="false"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COMUNICAÇÃO DA MATÉRIA ENCAMINHADA PELA MESA DIRETORA:</w:t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8</w:t>
      </w:r>
      <w:r>
        <w:rPr>
          <w:b w:val="false"/>
          <w:bCs w:val="false"/>
          <w:color w:val="auto"/>
          <w:sz w:val="28"/>
          <w:szCs w:val="28"/>
        </w:rPr>
        <w:t>7</w:t>
      </w:r>
      <w:r>
        <w:rPr>
          <w:b w:val="false"/>
          <w:bCs w:val="false"/>
          <w:color w:val="auto"/>
          <w:sz w:val="28"/>
          <w:szCs w:val="28"/>
        </w:rPr>
        <w:t xml:space="preserve"> de 2025, </w:t>
      </w:r>
      <w:r>
        <w:rPr>
          <w:b w:val="false"/>
          <w:bCs w:val="false"/>
          <w:color w:val="auto"/>
          <w:sz w:val="28"/>
          <w:szCs w:val="28"/>
        </w:rPr>
        <w:t>que autoriza o Poder Executivo a executar obra de pavimentação com pedras irregulares e conceder isenção de contribuição de melhoria na Rua Joaquim Nabuco e Travessa Germano Picoli.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______________________________________________________________________  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8</w:t>
      </w:r>
      <w:r>
        <w:rPr>
          <w:b/>
          <w:bCs w:val="false"/>
          <w:color w:val="4472C4"/>
          <w:sz w:val="28"/>
          <w:szCs w:val="28"/>
        </w:rPr>
        <w:t>7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</w:t>
      </w:r>
      <w:r>
        <w:rPr>
          <w:b w:val="false"/>
          <w:bCs w:val="false"/>
          <w:color w:val="auto"/>
          <w:sz w:val="28"/>
          <w:szCs w:val="28"/>
        </w:rPr>
        <w:t>utoriza o Poder Executivo a executar obra de pavimentação com pedras irregulares e conceder isenção de contribuição de melhoria na Rua Joaquim Nabuco e Travessa Germano Picoli, conforme memorial descritivo anexo ao PL, emitido pela Secretaria Municipal de Obras e Viação, sendo 2.420m² de área de pavimentação e 230m de área de meio-fio.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Encontra-se também anexo ao PL o estudo de impacto orçamentário e financeiro, emitido pela Secretaria Municipal de Finanças.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RELATORA </w:t>
      </w:r>
      <w:r>
        <w:rPr>
          <w:b/>
          <w:color w:val="FF0000"/>
          <w:sz w:val="28"/>
          <w:szCs w:val="28"/>
        </w:rPr>
        <w:t>MARIA HELENA: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526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7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526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7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user" w:customStyle="1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Application>LibreOffice/25.2.4.3$Windows_X86_64 LibreOffice_project/33e196637044ead23f5c3226cde09b47731f7e27</Application>
  <AppVersion>15.0000</AppVersion>
  <Pages>2</Pages>
  <Words>363</Words>
  <Characters>2521</Characters>
  <CharactersWithSpaces>2843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cp:lastPrinted>2025-03-06T09:27:36Z</cp:lastPrinted>
  <dcterms:modified xsi:type="dcterms:W3CDTF">2025-07-16T11:19:21Z</dcterms:modified>
  <cp:revision>427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