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5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VICE-PRESIDENTE ROSANA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 w:val="false"/>
          <w:bCs w:val="false"/>
          <w:color w:val="FF0000"/>
          <w:sz w:val="28"/>
          <w:szCs w:val="28"/>
        </w:rPr>
      </w:pPr>
      <w:r>
        <w:rPr>
          <w:b w:val="false"/>
          <w:bCs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>
          <w:sz w:val="28"/>
          <w:szCs w:val="28"/>
        </w:rPr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>
          <w:sz w:val="28"/>
          <w:szCs w:val="28"/>
        </w:rPr>
      </w:pPr>
      <w:r>
        <w:rPr>
          <w:color w:val="0000FF"/>
          <w:sz w:val="28"/>
          <w:szCs w:val="28"/>
          <w:lang w:val="pt-BR"/>
        </w:rPr>
        <w:t>DIA 2</w:t>
      </w:r>
      <w:r>
        <w:rPr>
          <w:color w:val="0000FF"/>
          <w:sz w:val="28"/>
          <w:szCs w:val="28"/>
          <w:lang w:val="pt-BR"/>
        </w:rPr>
        <w:t>5</w:t>
      </w:r>
      <w:r>
        <w:rPr>
          <w:color w:val="0000FF"/>
          <w:sz w:val="28"/>
          <w:szCs w:val="28"/>
          <w:lang w:val="pt-BR"/>
        </w:rPr>
        <w:t xml:space="preserve"> DE FEVEREIRO DE 2026</w:t>
      </w:r>
    </w:p>
    <w:p>
      <w:pPr>
        <w:pStyle w:val="Heading2"/>
        <w:jc w:val="center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VICE-PRESIDENTE ROSANA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VICE-PRESIDENTE ROSANA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rPr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PRIMEIRAMENTE, PASSAMOS À VOTAÇÃO DA ATA DA REUNIÃO ANTERIOR, DO DIA </w:t>
      </w:r>
      <w:r>
        <w:rPr>
          <w:b/>
          <w:color w:val="0000FF"/>
          <w:sz w:val="28"/>
          <w:szCs w:val="28"/>
        </w:rPr>
        <w:t>20</w:t>
      </w:r>
      <w:r>
        <w:rPr>
          <w:b/>
          <w:color w:val="0000FF"/>
          <w:sz w:val="28"/>
          <w:szCs w:val="28"/>
        </w:rPr>
        <w:t>/2/2026.</w:t>
      </w:r>
    </w:p>
    <w:p>
      <w:pPr>
        <w:pStyle w:val="BodyText2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</w:r>
    </w:p>
    <w:p>
      <w:pPr>
        <w:pStyle w:val="BodyText2"/>
        <w:rPr>
          <w:sz w:val="28"/>
          <w:szCs w:val="28"/>
        </w:rPr>
      </w:pPr>
      <w:r>
        <w:rPr>
          <w:b/>
          <w:color w:val="0000FF"/>
          <w:sz w:val="28"/>
          <w:szCs w:val="28"/>
        </w:rPr>
        <w:t>O CONTEÚDO DA ATA FOI DISPONIBILIZADO ANTERIORMENTE AOS MEMBROS DESTA COMISSÃO, POR MEIO DE ENVIO ELETRÔNICO (APLICATIVO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VICE-PRESIDENTE ROSANA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Projeto de Lei Ordinária n</w:t>
      </w:r>
      <w:r>
        <w:rPr>
          <w:rFonts w:ascii="Times New Roman" w:hAnsi="Times New Roman"/>
          <w:b w:val="false"/>
          <w:bCs w:val="false"/>
          <w:strike/>
          <w:color w:val="auto"/>
          <w:sz w:val="28"/>
          <w:szCs w:val="28"/>
        </w:rPr>
        <w:t>º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138 de 2025, Dispõe sobre a atividade, uso e prestação dos serviços cemiteriais e funerários no âmbito do Município de Três Passos/RS. 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Projeto de Lei Ordinária n</w:t>
      </w:r>
      <w:r>
        <w:rPr>
          <w:rFonts w:ascii="Times New Roman" w:hAnsi="Times New Roman"/>
          <w:strike/>
          <w:sz w:val="28"/>
          <w:szCs w:val="28"/>
        </w:rPr>
        <w:t>º</w:t>
      </w:r>
      <w:r>
        <w:rPr>
          <w:rFonts w:ascii="Times New Roman" w:hAnsi="Times New Roman"/>
          <w:sz w:val="28"/>
          <w:szCs w:val="28"/>
        </w:rPr>
        <w:t xml:space="preserve"> 11 de 2026, Autoriza alteração da LOA, exercício 2026, e abertura de crédito especial no valor de R$ 565.000,00.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12 de 2026, Altera 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4.475, de 5 de janeiro de 2011, para fixar o padrão/piso salarial dos empregados públicos ocupantes do emprego de Agente Comunitário de Saúde.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 de 2026, Altera 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para fixar o padrão/piso salarial dos servidores públicos ocupantes do cargo de Agente de Combate a Endemias.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14 de 2026, Altera o art. 10 da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5.897, de 16 de maio de 2023, que institui a política de patrocínio institucional no Município de Três Passos.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VICE-PRESIDENTE ROSANA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138/25 – </w:t>
      </w:r>
      <w:r>
        <w:rPr>
          <w:b w:val="false"/>
          <w:bCs w:val="false"/>
          <w:color w:val="auto"/>
          <w:sz w:val="28"/>
          <w:szCs w:val="28"/>
        </w:rPr>
        <w:t xml:space="preserve">Dispõe sobre a atividade, uso e prestação dos serviços cemiteriais e funerários no âmbito do Município de Três Passos/RS.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 foi encaminhado ofício ao Executivo Municipal, do que estamos aguardando retorno, 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VICE-PRESIDENTE ROSANA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VICE-PRESIDENTE ROSANA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11</w:t>
      </w:r>
      <w:r>
        <w:rPr>
          <w:b/>
          <w:bCs w:val="false"/>
          <w:color w:val="4472C4"/>
          <w:sz w:val="28"/>
          <w:szCs w:val="28"/>
        </w:rPr>
        <w:t>/</w:t>
      </w:r>
      <w:r>
        <w:rPr>
          <w:b/>
          <w:bCs w:val="false"/>
          <w:color w:val="4472C4"/>
          <w:sz w:val="28"/>
          <w:szCs w:val="28"/>
        </w:rPr>
        <w:t>2026</w:t>
      </w:r>
      <w:r>
        <w:rPr>
          <w:b/>
          <w:bCs w:val="false"/>
          <w:color w:val="4472C4"/>
          <w:sz w:val="28"/>
          <w:szCs w:val="28"/>
        </w:rPr>
        <w:t xml:space="preserve"> – </w:t>
      </w:r>
      <w:r>
        <w:rPr>
          <w:b w:val="false"/>
          <w:bCs w:val="false"/>
          <w:color w:val="auto"/>
          <w:sz w:val="28"/>
          <w:szCs w:val="28"/>
        </w:rPr>
        <w:t>Autoriza alteração da LOA, exercício 2026, e abertura de crédito especial no valor de R$ 565.000,00, para contabilização da despesa referente à aquisição de trator agrícola com recurso da emenda parlamentar, com contrapartida do Município de Três Passos, e também aquisição de duas caçambas basculantes para instalação nos caminhões pertencentes à frota da Secretaria Municipal de Agricultura.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técnica...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VICE-PRESIDENTE ROSANA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VICE-PRESIDENTE ROSANA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12</w:t>
      </w:r>
      <w:r>
        <w:rPr>
          <w:b/>
          <w:bCs w:val="false"/>
          <w:color w:val="4472C4"/>
          <w:sz w:val="28"/>
          <w:szCs w:val="28"/>
        </w:rPr>
        <w:t>/</w:t>
      </w:r>
      <w:r>
        <w:rPr>
          <w:b/>
          <w:bCs w:val="false"/>
          <w:color w:val="4472C4"/>
          <w:sz w:val="28"/>
          <w:szCs w:val="28"/>
        </w:rPr>
        <w:t>2026</w:t>
      </w:r>
      <w:r>
        <w:rPr>
          <w:b/>
          <w:bCs w:val="false"/>
          <w:color w:val="4472C4"/>
          <w:sz w:val="28"/>
          <w:szCs w:val="28"/>
        </w:rPr>
        <w:t xml:space="preserve"> – </w:t>
      </w:r>
      <w:r>
        <w:rPr>
          <w:b w:val="false"/>
          <w:bCs w:val="false"/>
          <w:color w:val="auto"/>
          <w:sz w:val="28"/>
          <w:szCs w:val="28"/>
        </w:rPr>
        <w:t>Altera a Lei nº 4.475, de 5 de janeiro de 2011, para fixar o padrão/piso salarial dos empregados públicos ocupantes do emprego de Agente Comunitário de Saúde, no valor de R$ 3.242,00, correspondente a dois salários mínimos nacionais, servindo como data base, para fins de pagamento, a competência de janeiro de 2026.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técnica...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 xml:space="preserve">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VICE-PRESIDENTE ROSANA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/>
        <w:t>_____________________________________________________________________</w:t>
      </w:r>
      <w:r>
        <w:rPr/>
        <w:t>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VICE-PRESIDENTE ROSANA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13</w:t>
      </w:r>
      <w:r>
        <w:rPr>
          <w:b/>
          <w:bCs w:val="false"/>
          <w:color w:val="4472C4"/>
          <w:sz w:val="28"/>
          <w:szCs w:val="28"/>
        </w:rPr>
        <w:t>/</w:t>
      </w:r>
      <w:r>
        <w:rPr>
          <w:b/>
          <w:bCs w:val="false"/>
          <w:color w:val="4472C4"/>
          <w:sz w:val="28"/>
          <w:szCs w:val="28"/>
        </w:rPr>
        <w:t>2026</w:t>
      </w:r>
      <w:r>
        <w:rPr>
          <w:b/>
          <w:bCs w:val="false"/>
          <w:color w:val="4472C4"/>
          <w:sz w:val="28"/>
          <w:szCs w:val="28"/>
        </w:rPr>
        <w:t xml:space="preserve"> – </w:t>
      </w:r>
      <w:r>
        <w:rPr>
          <w:b w:val="false"/>
          <w:bCs w:val="false"/>
          <w:color w:val="auto"/>
          <w:sz w:val="28"/>
          <w:szCs w:val="28"/>
        </w:rPr>
        <w:t>Altera a Lei nº 5.496, de 17 de setembro de 2019, para fixar o padrão/piso salarial dos servidores públicos ocupantes do cargo de Agente de Combate a Endemias, no valor de R$ 3.242,00, correspondente a dois salários mínimos nacionais, com vigência a contar de 1º de janeiro de 2026.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técnica...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 xml:space="preserve">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VICE-PRESIDENTE ROSANA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VICE-PRESIDENTE ROSANA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14</w:t>
      </w:r>
      <w:r>
        <w:rPr>
          <w:b/>
          <w:bCs w:val="false"/>
          <w:color w:val="4472C4"/>
          <w:sz w:val="28"/>
          <w:szCs w:val="28"/>
        </w:rPr>
        <w:t>/</w:t>
      </w:r>
      <w:r>
        <w:rPr>
          <w:b/>
          <w:bCs w:val="false"/>
          <w:color w:val="4472C4"/>
          <w:sz w:val="28"/>
          <w:szCs w:val="28"/>
        </w:rPr>
        <w:t>2026</w:t>
      </w:r>
      <w:r>
        <w:rPr>
          <w:b/>
          <w:bCs w:val="false"/>
          <w:color w:val="4472C4"/>
          <w:sz w:val="28"/>
          <w:szCs w:val="28"/>
        </w:rPr>
        <w:t xml:space="preserve"> – </w:t>
      </w:r>
      <w:r>
        <w:rPr>
          <w:b w:val="false"/>
          <w:bCs w:val="false"/>
          <w:color w:val="auto"/>
          <w:sz w:val="28"/>
          <w:szCs w:val="28"/>
        </w:rPr>
        <w:t xml:space="preserve">Altera o art. 10 da Lei Municipal nº 5.897, de 16 de maio de 2023, que institui a política de patrocínio institucional no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redação atualmente vigente estabelece impedimento automático à apresentação de projetos de patrocínio por pessoas jurídicas cujo dirigente possua vínculo conjugal ou de parentesco com agente público municipal, o que, na prática, inviabiliza o apoio a entidades comunitárias, culturais e econômicas sem fins lucrativos que exercem relevante função social no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Em especial, destaca-se o caso da FEICAP, que possui, inclusive, em sua composição institucional, membros natos como o próprio Município, a CACIS, o STR e o Sindilojas.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técnica...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VICE-PRESIDENTE ROSANA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/>
        <w:t>_____________________________________________________________________</w:t>
      </w:r>
      <w:r>
        <w:rPr/>
        <w:t>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LibreOffice/25.2.7.2$Windows_X86_64 LibreOffice_project/5cbfd1ab6520636bb5f7b99185aa69bd7456825d</Application>
  <AppVersion>15.0000</AppVersion>
  <Pages>6</Pages>
  <Words>1233</Words>
  <Characters>8075</Characters>
  <CharactersWithSpaces>9244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dcterms:modified xsi:type="dcterms:W3CDTF">2026-02-25T10:43:36Z</dcterms:modified>
  <cp:revision>130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