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4550" cy="84074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08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4pt;height:66.1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04/2019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oito dias do mês de janeiro do ano de dois mil e dezenove, reuniram-se no Plenário da Câmara Municipal de Três Passos, às 11h, os vereadores Nader Umar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07/19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Concede reajuste salarial aos servidores municipais, ativos e inativos, estatutários, celetistas, pensionistas e contratados emergencialmente do Município de Três Passos; </w:t>
      </w:r>
      <w:r>
        <w:rPr>
          <w:rFonts w:cs="Arial" w:ascii="Arial" w:hAnsi="Arial"/>
          <w:sz w:val="24"/>
          <w:szCs w:val="24"/>
          <w:u w:val="single"/>
        </w:rPr>
        <w:t>projeto de lei legislativa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01/19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Concede reajuste salarial aos servidores e contratados emergencialmente da Câmara Municipal de Três Passos. </w:t>
      </w:r>
      <w:r>
        <w:rPr>
          <w:rFonts w:cs="Arial" w:ascii="Arial" w:hAnsi="Arial"/>
          <w:b/>
          <w:sz w:val="24"/>
          <w:szCs w:val="24"/>
        </w:rPr>
        <w:t xml:space="preserve">DISTRIBUIÇÃO DAS MATÉRIAS PELA PRESIDÊNCIA DA COMISSÃO: </w:t>
      </w:r>
      <w:r>
        <w:rPr>
          <w:rFonts w:cs="Arial" w:ascii="Arial" w:hAnsi="Arial"/>
          <w:sz w:val="24"/>
          <w:szCs w:val="24"/>
        </w:rPr>
        <w:t>na sessão extraordinária do dia 25 de janeiro de 2019,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Presidente vereador Willian Heineck, designou-se como relator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07/19 e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01/18.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</w:rPr>
        <w:t>o relator Willian Heineck solicitou orientação técnica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07/19 e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01/19, oportunidade em que a esta opinou pela viabilidade jurídica dos mesmos. O relator 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proferiu voto favorável e foi seguido pelo vereador Nader Umar em seu voto.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07/19 e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01/19.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Willian Heineck 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Nader Uma</w:t>
      </w:r>
      <w:bookmarkStart w:id="0" w:name="_GoBack"/>
      <w:bookmarkEnd w:id="0"/>
      <w:r>
        <w:rPr>
          <w:rFonts w:cs="Arial" w:ascii="Arial" w:hAnsi="Arial"/>
          <w:sz w:val="24"/>
          <w:szCs w:val="24"/>
          <w:lang w:val="en-US" w:eastAsia="zh-CN"/>
        </w:rPr>
        <w:t>r  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LibreOffice/5.4.7.2$Windows_X86_64 LibreOffice_project/c838ef25c16710f8838b1faec480ebba495259d0</Application>
  <Pages>1</Pages>
  <Words>256</Words>
  <Characters>1447</Characters>
  <CharactersWithSpaces>1700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2018-11-29T10:09:00Z</dcterms:created>
  <dc:creator>Usuário</dc:creator>
  <dc:description/>
  <dc:language>pt-BR</dc:language>
  <cp:lastModifiedBy>Régis</cp:lastModifiedBy>
  <cp:lastPrinted>2018-11-29T15:14:00Z</cp:lastPrinted>
  <dcterms:modified xsi:type="dcterms:W3CDTF">2019-01-29T11:07:00Z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