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17</w:t>
      </w:r>
      <w:r>
        <w:rPr>
          <w:color w:val="0000FF"/>
          <w:sz w:val="32"/>
          <w:szCs w:val="32"/>
          <w:lang w:val="pt-BR"/>
        </w:rPr>
        <w:t xml:space="preserve"> DE SETEMBRO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EDIVAN BARON, FLAVIO HABITZREITER, IVO ZÜGEL, MARIA HELENA, MARLI FRANKE,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 xml:space="preserve">CONVIDAMOS NESTE MOMENTO O </w:t>
      </w:r>
      <w:r>
        <w:rPr>
          <w:b/>
          <w:bCs/>
          <w:sz w:val="28"/>
        </w:rPr>
        <w:t>CORAL DO CENTRO CULTURAL 25 DE JULHO</w:t>
      </w:r>
      <w:r>
        <w:rPr>
          <w:sz w:val="28"/>
        </w:rPr>
        <w:t xml:space="preserve"> PARA FAZER A SUA APRESENTAÇÃO, ABRILHANTANDO ESTA SESSÃO, EM HOMENAGEM À SEMANA FARROUPILHA.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O Fogo Simbólico da Pátria surgiu em 1938, como ideia de um grupo de patriotistas do Rio Grande do Sul, que procurava um símbolo que representasse o ardor cívico do povo brasileiro. A escolha recaiu sobre o fogo, elemento cuja descoberta deu início a evolução do homem, desde então, todos os anos, por ocasião das comemorações da independência, realiza-se a cerimônia do Fogo Simbólico, como ato de abertura da semana da Pátria, prestando um culto à Pátria e procurando manter viva no povo brasileiro e, principalmente nos jovens, a chama que alimenta os valores espirituais da nacionalidade.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A Semana Farroupilha é um momento especial de culto às tradições gaúchas, transcendendo o próprio Movimento Tradicionalista Gaúcho. Ela envolve praticamente toda a população do Estado, se não fisicamente nos locais organizados para festejos, participando das iniciativas do comércio, dos serviços públicos, das instituições financeiras ou das indústrias.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A Semana Farroupilha é regulada por uma Lei Estadual e Regulamentada por um Decreto. Sua organização é feita em duas instâncias, a estadual com a definição de diretrizes gerais, escolha do tema básico e atividades que envolvem as distâncias públicas estaduais, e no nível local onde, na prática ocorrem os festejos as manifestações Culturais, artísticas e onde se realizam as mostras e os desfiles destacando-se o realizado a cavalo.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 xml:space="preserve">A CÂMARA MUNICIPAL DE VEREADORES DE TRÊS PASSOS, ATRAVÉS DA COMISSÃO DE ORÇAMENTO E FINANÇAS, CONVIDA TODOS OS INTERESSADOS PARA PARTICIPAR DE </w:t>
      </w:r>
      <w:r>
        <w:rPr>
          <w:b/>
          <w:bCs/>
          <w:sz w:val="28"/>
        </w:rPr>
        <w:t>AUDIÊNCIA PÚBLICA</w:t>
      </w:r>
      <w:r>
        <w:rPr>
          <w:sz w:val="28"/>
        </w:rPr>
        <w:t>, A SER REALIZADA NO DIA 27 DE SETEMBRO DE 2018, ÀS 16h30min, NA CÂMARA MUNICIPAL DE VEREADORES, PARA DEMONSTRAÇÃO E AVALIAÇÃO DO CUMPRIMENTO DAS METAS FISCAIS, REFERENTE AO 2</w:t>
      </w:r>
      <w:r>
        <w:rPr>
          <w:strike/>
          <w:sz w:val="28"/>
        </w:rPr>
        <w:t>º</w:t>
      </w:r>
      <w:r>
        <w:rPr>
          <w:sz w:val="28"/>
        </w:rPr>
        <w:t xml:space="preserve"> QUADRIMESTRE DO ANO DE 2018 (MESES DE MAIO A AGOSTO), A SER FEITA PELO EXECUTIVO MUNICIPAL.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PARTICIPE VOCÊ TAMBÉM DESTA IMPORTANTE AUDIÊNCIA PÚBLICA E FIQUE POR DENTRO DA EXECUÇÃO ORÇAMENTÁRIA DA ADMINISTRAÇÃO PÚBLICA MUNICIPAL, ENVOLVENDO AS RECEITAS E DESPESAS, BEM COMO OS RISCOS CAPAZES DE AFETAR AS CONTAS PÚBLICAS E O NÍVEL DE ENDIVIDAMENTO DO MUNICÍPIO.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LEI Nº 52/18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LEI Nº 53/18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LEI LEGISLATIVA Nº 18/18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tabs>
          <w:tab w:val="left" w:pos="1211" w:leader="none"/>
        </w:tabs>
        <w:ind w:start="57" w:hanging="57"/>
        <w:jc w:val="both"/>
        <w:rPr/>
      </w:pPr>
      <w:r>
        <w:rPr>
          <w:bCs/>
          <w:sz w:val="28"/>
          <w:szCs w:val="28"/>
        </w:rPr>
        <w:t>__________________________________________________________________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32"/>
          <w:szCs w:val="32"/>
        </w:rPr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</w:rPr>
      </w:pPr>
      <w:r>
        <w:rPr>
          <w:b/>
          <w:bCs/>
          <w:color w:val="0000FF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Flávio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41/18 – </w:t>
      </w:r>
      <w:r>
        <w:rPr>
          <w:b/>
          <w:bCs/>
          <w:sz w:val="28"/>
          <w:szCs w:val="28"/>
        </w:rPr>
        <w:t>DISPÕE SOBRE A COBRANÇA DE CONTRIBUIÇÃO DE MELHORIA NA EXECUÇÃO DE OBRAS PÚBLICAS QUE ENUMERA (EM FUNÇÃO DAS OBRAS DE PAVIMENTAÇÃO ASFÁLTICA DA RUA ANTONIO GONÇALVES DE OLIVEIRA).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41/18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41/18</w:t>
      </w:r>
    </w:p>
    <w:p>
      <w:pPr>
        <w:pStyle w:val="Normal"/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PARECERES DA COMISSÃO DE CONSTITUIÇÃO, REDAÇÃO E BEM-ESTAR SOCIAL, através de seus membros: Edivan Baron, Willian Heineck e Rosani do Nascimento, E DA COMISSÃO DE ORÇAMENTO, FINANÇAS E INFRA-ESTRUTURA URBANA E RURAL, através de seus membros: Vinicius de Araújo, Flávio Habitzreiter e Arlei Tomazoni, emitem PARECERES FAVORÁVEIS ao Projeto de Lei n</w:t>
      </w:r>
      <w:r>
        <w:rPr>
          <w:b/>
          <w:bCs/>
          <w:color w:val="0000FF"/>
          <w:sz w:val="28"/>
          <w:szCs w:val="28"/>
          <w:u w:val="single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49/18 – </w:t>
      </w:r>
      <w:r>
        <w:rPr>
          <w:b/>
          <w:bCs/>
          <w:sz w:val="28"/>
          <w:szCs w:val="28"/>
        </w:rPr>
        <w:t>AUTORIZA O PODER EXECUTIVO A PROCEDER NA ALIENAÇÃO ONEROSA DOS BENS MÓVEIS INSERVÍVEIS, OBSOLETOS OU ANTIECONÔMICOS (EM FUNÇÃO DO  SUCATEAMENTO DE MOBILIÁRIO, ONDE OS BENS ORA POSTOS A VENDA NECESSITARIAM, PARA UMA RAZOÁVEL UTILIZAÇÃO, REFORMA DE VULTUOSA MONTA, QUE SE REVELA CONTRÁRIA AO INTERESSE PÚBLICO).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 xml:space="preserve"> 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DISCUSSÃO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49/18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49/18</w:t>
      </w:r>
    </w:p>
    <w:p>
      <w:pPr>
        <w:pStyle w:val="Normal"/>
        <w:jc w:val="both"/>
        <w:rPr/>
      </w:pPr>
      <w:r>
        <w:rPr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PARECER DA COMISSÃO DE ORÇAMENTO, FINANÇAS E INFRA-ESTRUTURA URBANA E RURAL, através de seus membros: Vinicius de Araújo, Flavio Habitzreiter e Arlei Tomazoni, emitem PARECER FAVORÁVEL ao Projeto de Lei n</w:t>
      </w:r>
      <w:r>
        <w:rPr>
          <w:b/>
          <w:bCs/>
          <w:color w:val="0000FF"/>
          <w:sz w:val="28"/>
          <w:szCs w:val="28"/>
          <w:vertAlign w:val="superscript"/>
        </w:rPr>
        <w:t>º</w:t>
      </w:r>
      <w:r>
        <w:rPr>
          <w:b/>
          <w:bCs/>
          <w:color w:val="0000FF"/>
          <w:sz w:val="28"/>
          <w:szCs w:val="28"/>
        </w:rPr>
        <w:t xml:space="preserve"> 50/18 - </w:t>
      </w:r>
      <w:r>
        <w:rPr>
          <w:b/>
          <w:bCs/>
          <w:sz w:val="28"/>
          <w:szCs w:val="28"/>
        </w:rPr>
        <w:t>AUTORIZA ABERTURA DE CRÉDITO ESPECIAL NO VALOR DE R$ 11.200,00 (VISANDO À CORRETA CONTABILIZAÇÃO DE DESPESAS COM AQUISIÇÃO DE MUDAS DE EUCALIPTO PARA O PROGRAMA DE FLORESTAMENTO, O QUAL NÃO FOI PREVISTO NA LOA).</w:t>
      </w:r>
    </w:p>
    <w:p>
      <w:pPr>
        <w:pStyle w:val="Normal"/>
        <w:jc w:val="both"/>
        <w:rPr>
          <w:b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SEGUNDA DISCUSSÃO O PROJETO DE LEI N</w:t>
      </w:r>
      <w:r>
        <w:rPr>
          <w:b/>
          <w:bCs/>
          <w:strike/>
          <w:sz w:val="28"/>
          <w:szCs w:val="28"/>
        </w:rPr>
        <w:t>º</w:t>
      </w:r>
      <w:r>
        <w:rPr>
          <w:b/>
          <w:bCs/>
          <w:sz w:val="28"/>
          <w:szCs w:val="28"/>
        </w:rPr>
        <w:t xml:space="preserve"> 50/18 </w:t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COLOCO EM VOTAÇÃO O PROJETO DE LEI N</w:t>
      </w:r>
      <w:r>
        <w:rPr>
          <w:b/>
          <w:bCs/>
          <w:sz w:val="28"/>
          <w:szCs w:val="28"/>
          <w:u w:val="single"/>
          <w:vertAlign w:val="superscript"/>
        </w:rPr>
        <w:t>º</w:t>
      </w:r>
      <w:r>
        <w:rPr>
          <w:b/>
          <w:bCs/>
          <w:sz w:val="28"/>
          <w:szCs w:val="28"/>
        </w:rPr>
        <w:t xml:space="preserve"> 50/18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i/>
          <w:iCs/>
          <w:sz w:val="28"/>
          <w:szCs w:val="28"/>
        </w:rPr>
        <w:t>VEREADORES FAVORÁVEIS PERMANEÇAM COMO ESTÃO E OS CONTRÁRIOS SE MANIFESTEM.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  <w:szCs w:val="28"/>
        </w:rPr>
        <w:t>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Arlei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Edivan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563C1"/>
        </w:rPr>
      </w:pPr>
      <w:r>
        <w:rPr>
          <w:color w:val="0563C1"/>
          <w:sz w:val="28"/>
          <w:szCs w:val="28"/>
        </w:rPr>
        <w:t xml:space="preserve">ANTES DE ENCERRARMOS ESTA SESSÃO, </w:t>
      </w:r>
      <w:r>
        <w:rPr>
          <w:b/>
          <w:bCs/>
          <w:color w:val="0563C1"/>
          <w:sz w:val="28"/>
          <w:szCs w:val="28"/>
        </w:rPr>
        <w:t>DECLARO DISTRIBUÍDOS ÀS COMISSÕES PERMANENTES</w:t>
      </w:r>
      <w:r>
        <w:rPr>
          <w:color w:val="0563C1"/>
          <w:sz w:val="28"/>
          <w:szCs w:val="28"/>
        </w:rPr>
        <w:t xml:space="preserve">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- CCR E DE ORÇAMENTO E FINANÇAS - COF, PARA QUE DESIGNEM OS RELATORES DOS PROJETOS DE LEI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>s 52/18 E 53/18, E DO PROJETO DE LEGISLATIVA Nº 18/18, OS QUAIS ANALISARÃO AS MATÉRIAS, ELABORARÃO OS SEUS RELATÓRIOS E PROFERIRÃO O SEU VOTO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O PROJETO DE LEI Nº 52/18 – AUTORIZA O PODER EXECUTIVO MUNICIPAL A PROCEDER NA CONTRATAÇÃO EMERGENCIAL DE UM MÉDICO PARA ATUAR EM UNIDADE DE SAÚDE</w:t>
      </w:r>
      <w:r>
        <w:rPr>
          <w:sz w:val="28"/>
          <w:szCs w:val="28"/>
        </w:rPr>
        <w:t>, SERÁ ANALISADO PELAS DUAS COMISSÕES: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COMISSÃO DE CONSTITUIÇÃO E REDAÇÃO: 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bookmarkStart w:id="0" w:name="__DdeLink__889_2271326132"/>
      <w:bookmarkEnd w:id="0"/>
      <w:r>
        <w:rPr>
          <w:sz w:val="28"/>
          <w:szCs w:val="28"/>
        </w:rPr>
        <w:t>VEREADOR VINICIUS DE ARAÚJO – PRESIDENTE DA COMISSÃO DE ORÇAMENTO E FINANÇAS: 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O PROJETO DE LEI Nº 53/18 – DISPÕE SOBRE A ALTERAÇÃO DA LEI MUNICIPAL Nº 5.350/2018</w:t>
      </w:r>
      <w:r>
        <w:rPr>
          <w:sz w:val="28"/>
          <w:szCs w:val="28"/>
        </w:rPr>
        <w:t>, SERÁ ANALISADO PELA COMISSÃO DE CONSTITUIÇÃO E REDAÇÃO: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O PROJETO DE LEI LEGISLATIVA Nº 18/18 – INSTITUI O PROGRAMA MUNICIPAL “ADOTE UMA PARADA DE ÔNIBUS”</w:t>
      </w:r>
      <w:r>
        <w:rPr>
          <w:sz w:val="28"/>
          <w:szCs w:val="28"/>
        </w:rPr>
        <w:t>, SERÁ ANALISADO PELAS DUAS COMISSÕES: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COMISSÃO DE CONSTITUIÇÃO E REDAÇÃO: 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VINICIUS DE ARAÚJO – PRESIDENTE DA COMISSÃO DE ORÇAMENTO E FINANÇAS: _________________________________________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bookmarkStart w:id="1" w:name="_GoBack"/>
      <w:bookmarkStart w:id="2" w:name="_GoBack"/>
      <w:bookmarkEnd w:id="2"/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 xml:space="preserve">NADA MAIS HAVENDO A TRATAR, ENCERRO A PRESENTE SESSÃO E CONVOCO OS SENHORES VEREADORES PARA A PRÓXIMA SESSÃO PLENÁRIA ORDINÁRIA, EM HORÁRIO REGIMENTAL, </w:t>
      </w:r>
      <w:r>
        <w:rPr>
          <w:color w:val="0563C1"/>
          <w:sz w:val="28"/>
          <w:szCs w:val="28"/>
        </w:rPr>
        <w:t>LEMBRANDO QUE NESTA SEMANA HAVERÁ FERIADO NA QUINTA-FEIRA E PONTO FACULTATIVO NA SEXTA-FEIRA.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73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2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pt;margin-top:0.05pt;width:12.9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7C380-AE75-4F9C-804B-1E8EF2CA2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Application>LibreOffice/5.4.7.2$Windows_X86_64 LibreOffice_project/c838ef25c16710f8838b1faec480ebba495259d0</Application>
  <Pages>5</Pages>
  <Words>1100</Words>
  <Characters>6915</Characters>
  <CharactersWithSpaces>7959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2018-05-28T12:42:00Z</dcterms:created>
  <dc:creator>CAMARA VEREADORES TRËS PASSOS</dc:creator>
  <dc:description/>
  <dc:language>pt-BR</dc:language>
  <cp:lastModifiedBy/>
  <cp:lastPrinted>2018-09-17T11:06:00Z</cp:lastPrinted>
  <dcterms:modified xsi:type="dcterms:W3CDTF">2018-09-19T10:44:21Z</dcterms:modified>
  <cp:revision>236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