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drawing>
          <wp:anchor behindDoc="0" distT="0" distB="0" distL="114300" distR="114300" simplePos="0" locked="0" layoutInCell="1" allowOverlap="1" relativeHeight="5">
            <wp:simplePos x="0" y="0"/>
            <wp:positionH relativeFrom="column">
              <wp:posOffset>2733040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strike w:val="false"/>
          <w:dstrike w:val="false"/>
          <w:color w:val="0000FF"/>
          <w:sz w:val="32"/>
          <w:szCs w:val="32"/>
        </w:rPr>
        <w:t>22</w:t>
      </w:r>
      <w:r>
        <w:rPr>
          <w:color w:val="0000FF"/>
          <w:sz w:val="32"/>
          <w:szCs w:val="32"/>
          <w:lang w:val="pt-BR"/>
        </w:rPr>
        <w:t xml:space="preserve"> DE OUTUBRO DE 2018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INVOCANDO A PROTEÇÃO DIVINA, DECLARO ABERTOS OS TRABALHOS DA PRESENTE REUNIÃO, COM A PRESENÇA DOS VEREADORES: ARLEI TOMAZONI, EDIVAN BARON, FLAVIO HABITZREITER, GILMAR MAIER, IVO ZÜGEL, MARIA HELENA, NADER UMAR, ROSANI DO NASCIMENTO, VINICIUS DE ARAÚJO E WILLIAN HEINECK.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A SENHORA VICE-PRESIDENTE PARA FAZER A LEITURA DA ATA DA SESSÃO ANTERIOR.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APÓS A LEITURA, COLOCO A ATA EM VOTAÇÃO: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Cs/>
          <w:i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A SENHORA VICE-PRESIDENTE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bookmarkStart w:id="0" w:name="__DdeLink__415_2981339030"/>
      <w:r>
        <w:rPr>
          <w:bCs/>
          <w:sz w:val="28"/>
          <w:szCs w:val="28"/>
        </w:rPr>
        <w:t>*</w:t>
      </w:r>
      <w:bookmarkEnd w:id="0"/>
      <w:r>
        <w:rPr>
          <w:bCs/>
          <w:sz w:val="28"/>
          <w:szCs w:val="28"/>
        </w:rPr>
        <w:t xml:space="preserve"> PROJETO DE LEI Nº </w:t>
      </w:r>
      <w:r>
        <w:rPr>
          <w:bCs/>
          <w:sz w:val="28"/>
          <w:szCs w:val="28"/>
        </w:rPr>
        <w:t>67/18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INDICAÇÕES, PEDIDOS DE PROVIDÊNCIAS E PEDIDOS DE INFORMAÇÃO</w:t>
      </w:r>
    </w:p>
    <w:p>
      <w:pPr>
        <w:pStyle w:val="Normal"/>
        <w:tabs>
          <w:tab w:val="left" w:pos="1211" w:leader="none"/>
        </w:tabs>
        <w:ind w:start="57" w:hanging="57"/>
        <w:jc w:val="both"/>
        <w:rPr/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 Edivan Baron, Willian Heineck e Rosani do Nascimento,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63</w:t>
      </w:r>
      <w:r>
        <w:rPr>
          <w:b/>
          <w:bCs/>
          <w:color w:val="0000FF"/>
          <w:sz w:val="28"/>
          <w:szCs w:val="28"/>
        </w:rPr>
        <w:t xml:space="preserve">/18 - </w:t>
      </w:r>
      <w:r>
        <w:rPr>
          <w:b/>
          <w:bCs/>
          <w:color w:val="auto"/>
          <w:sz w:val="28"/>
          <w:szCs w:val="28"/>
        </w:rPr>
        <w:t xml:space="preserve">ALTERA A LEI MUNICIPAL  5002, DE 21 DE OUTUBRO DE 2014 </w:t>
      </w:r>
      <w:r>
        <w:rPr>
          <w:b/>
          <w:bCs/>
          <w:color w:val="auto"/>
          <w:sz w:val="28"/>
          <w:szCs w:val="28"/>
        </w:rPr>
        <w:t xml:space="preserve">(A ALTERAÇÃO É NO SENTIDO DE DE AUMENTAR DE 2 PARA 3 ANOS O PERÍODO DE MANDATO DOS ÓRGÃOS DO IPSTP  - DIRETORIA EXECUTIVA, CONSELHO DE ADMINISTRAÇÃO, COMITÊ DE INVESTIMENTOS E CONSELHO FISCAL, EM FUNÇÃO DA DIFICULDADE DE CONVENCIMENTO DOS SERVIDORES PÚBLICOS MUNICIPAIS DE SE CANDIDATAREM AOS CARGOS DA GESTÃO DO INSTITUTO DE PREVIDÊNCIA. 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E TAMBÉM PARA QUE POSSA HAVER A RECONDUÇÃO DOS MEMBROS DOS CONSELHOS DO INSTITUTO DE PREVIDÊNCIA, PARA OS MESMOS CARGOS, O QUE JÁ OCORRE NA PRÁTICA)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63</w:t>
      </w:r>
      <w:r>
        <w:rPr>
          <w:b/>
          <w:bCs/>
          <w:sz w:val="28"/>
          <w:szCs w:val="28"/>
        </w:rPr>
        <w:t>/18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63</w:t>
      </w:r>
      <w:r>
        <w:rPr>
          <w:b/>
          <w:bCs/>
          <w:sz w:val="28"/>
          <w:szCs w:val="28"/>
        </w:rPr>
        <w:t>/18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Edivan Baron, Willian Heineck e Rosani do Nascimento,  E DA COMISSÃO DE ORÇAMENTO, FINANÇAS E INFRA-ESTRUTURA URBANA E RURAL, através de seus membros: Vinicius de Araújo, Flavio Habitzreiter e Arlei Tomazoni,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6</w:t>
      </w:r>
      <w:r>
        <w:rPr>
          <w:b/>
          <w:bCs/>
          <w:color w:val="0000FF"/>
          <w:sz w:val="28"/>
          <w:szCs w:val="28"/>
        </w:rPr>
        <w:t>4</w:t>
      </w:r>
      <w:r>
        <w:rPr>
          <w:b/>
          <w:bCs/>
          <w:color w:val="0000FF"/>
          <w:sz w:val="28"/>
          <w:szCs w:val="28"/>
        </w:rPr>
        <w:t xml:space="preserve">/18 - </w:t>
      </w:r>
      <w:r>
        <w:rPr>
          <w:b/>
          <w:bCs/>
          <w:color w:val="auto"/>
          <w:sz w:val="28"/>
          <w:szCs w:val="28"/>
        </w:rPr>
        <w:t xml:space="preserve">AUTORIZA O PODER EXECUTIVO DE TRÊS PASSOS A CEDER SERVIDORES PÚBLICOS MUNICIPAIS AO INSTITUTO DE PREVIDÊNCIA DOS SERVIDORES PÚBLICOS MUNICIPAIS </w:t>
      </w:r>
      <w:r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>A CEDÊNCIA SERÁ FIRMADA POR MEIO DE NOVO TERMO DE CONVÊNIO, A SER ASSINADO ENTRE A PREFEITURA MUNICIPAL E O INSTITUTO DE PREVIDÊNCIA, DE UM ESCRITURÁRIO EM PERÍODO INTEGRAL E DE UM CONTADOR EM TRÊS TURNOS DA SEMANA</w:t>
      </w:r>
      <w:r>
        <w:rPr>
          <w:b/>
          <w:bCs/>
          <w:color w:val="auto"/>
          <w:sz w:val="28"/>
          <w:szCs w:val="28"/>
        </w:rPr>
        <w:t>).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6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/18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6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/18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pBdr>
          <w:bottom w:val="single" w:sz="8" w:space="2" w:color="000000"/>
        </w:pBdr>
        <w:jc w:val="both"/>
        <w:rPr>
          <w:b/>
          <w:b/>
          <w:bCs/>
          <w:color w:val="00000A"/>
          <w:sz w:val="28"/>
          <w:szCs w:val="28"/>
        </w:rPr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Edivan Baron, Willian Heineck e Rosani do Nascimento,  E DA COMISSÃO DE ORÇAMENTO, FINANÇAS E INFRA-ESTRUTURA URBANA E RURAL, através de seus membros: Vinicius de Araújo, Flavio Habitzreiter e Arlei Tomazoni,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6</w:t>
      </w:r>
      <w:r>
        <w:rPr>
          <w:b/>
          <w:bCs/>
          <w:color w:val="0000FF"/>
          <w:sz w:val="28"/>
          <w:szCs w:val="28"/>
        </w:rPr>
        <w:t>6</w:t>
      </w:r>
      <w:r>
        <w:rPr>
          <w:b/>
          <w:bCs/>
          <w:color w:val="0000FF"/>
          <w:sz w:val="28"/>
          <w:szCs w:val="28"/>
        </w:rPr>
        <w:t xml:space="preserve">/18 - </w:t>
      </w:r>
      <w:r>
        <w:rPr>
          <w:b/>
          <w:bCs/>
          <w:color w:val="auto"/>
          <w:sz w:val="28"/>
          <w:szCs w:val="28"/>
        </w:rPr>
        <w:t>ALTERA A ESTRUTURA ADMINISTRATIVA E O PLANO DE CARGOS DA PREFEITURA MUNICIPAL (A ALTERAÇÃO TEM POR BASE A IDENTIFICAÇÃO DAS DEMANDAS PRÓPRIAS DE CADA SECRETARIA, VISANDO, SOBRETUDO, O BOM ANDAMENTO DOS SERVIÇOS PÚBLICOS, A REORGANIZAÇÃO DOS SETORES, E, PRINCIPALMENTE, A DIMINUIÇÃO DE CARGOS E FUNÇÕES DE CONFIANÇA).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6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/18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6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/18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A"/>
          <w:sz w:val="28"/>
          <w:szCs w:val="28"/>
        </w:rPr>
        <w:t>_______________________________________</w:t>
      </w:r>
      <w:r>
        <w:rPr>
          <w:b/>
          <w:bCs/>
          <w:color w:val="00000A"/>
          <w:sz w:val="28"/>
          <w:szCs w:val="28"/>
        </w:rPr>
        <w:t>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1) </w:t>
      </w:r>
      <w:r>
        <w:rPr>
          <w:b/>
          <w:bCs/>
          <w:sz w:val="28"/>
          <w:szCs w:val="28"/>
        </w:rPr>
        <w:t>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2) </w:t>
      </w:r>
      <w:r>
        <w:rPr>
          <w:b/>
          <w:bCs/>
          <w:sz w:val="28"/>
          <w:szCs w:val="28"/>
        </w:rPr>
        <w:t>Gilmar Maier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) Nader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) Flávio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) Willian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) Maria Helena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CONVIDO NESTE MOMENTO OS VEREADORES, PARA “JUNTOS”, FAZERMOS A LEITURA E A “ASSINATURA” DA LEI MUNICIPAL Nº 5.386, DE 19 DE OUTUBRO DE 2018, PROMULGADA PELO LEGISLATIVO, EM FUNÇÃO DA REJEIÇÃO DO VETO DO EXECUTIVO MUNICIPAL.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A LEI PROMULGADA REFERE-SE AO PROJETO DE LEI LEGISLATIVA Nº 18/18, DE ORIGEM NESTA CASA E QUE INSTITUI O PROGRAMA MUNICIPAL “ADOTE UMA PARADA DE ÔNIBUS”.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ANTES DE ENCERRARMOS ESTA SESSÃO, DECLARO DISTRIBUÍDO ÀS COMISSÕES PERMANENTES O PROJETO DE LEI LIDO NA SESSÃO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 VEREADOR VINICIUS DE ARAÚJO, PRESIDENTE DA COMISSÃO DE ORÇAMENTO E FINANÇAS – COF, PARA QUE DESIGNE O RELATOR AO PROJETO DE LEI Nº 6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/18 – </w:t>
      </w:r>
      <w:r>
        <w:rPr>
          <w:sz w:val="28"/>
          <w:szCs w:val="28"/>
        </w:rPr>
        <w:t>ABRE CRÉDITO ESPECIAL NO ORÇAMENTO VIGENTE NO VALOR DE R$ 50.000,00.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O RELATOR ANALISAR</w:t>
      </w:r>
      <w:r>
        <w:rPr>
          <w:sz w:val="28"/>
          <w:szCs w:val="28"/>
        </w:rPr>
        <w:t>Á</w:t>
      </w:r>
      <w:r>
        <w:rPr>
          <w:sz w:val="28"/>
          <w:szCs w:val="28"/>
        </w:rPr>
        <w:t xml:space="preserve"> A MATÉRIA, ELABORAR</w:t>
      </w:r>
      <w:r>
        <w:rPr>
          <w:sz w:val="28"/>
          <w:szCs w:val="28"/>
        </w:rPr>
        <w:t>Á</w:t>
      </w:r>
      <w:r>
        <w:rPr>
          <w:sz w:val="28"/>
          <w:szCs w:val="28"/>
        </w:rPr>
        <w:t xml:space="preserve"> O SEU RELATÓRIO E PROFERIR</w:t>
      </w:r>
      <w:r>
        <w:rPr>
          <w:sz w:val="28"/>
          <w:szCs w:val="28"/>
        </w:rPr>
        <w:t>Á</w:t>
      </w:r>
      <w:r>
        <w:rPr>
          <w:sz w:val="28"/>
          <w:szCs w:val="28"/>
        </w:rPr>
        <w:t xml:space="preserve"> O SEU VOTO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VINCIUS DE ARAÚJO – PRESIDENTE DA COF: 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567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335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2.4pt;margin-top:0.05pt;width:13.5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7C380-AE75-4F9C-804B-1E8EF2CA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Application>LibreOffice/5.4.7.2$Windows_X86_64 LibreOffice_project/c838ef25c16710f8838b1faec480ebba495259d0</Application>
  <Pages>3</Pages>
  <Words>751</Words>
  <Characters>4490</Characters>
  <CharactersWithSpaces>5195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2018-10-15T17:16:41Z</dcterms:created>
  <dc:creator/>
  <dc:description/>
  <dc:language>pt-BR</dc:language>
  <cp:lastModifiedBy/>
  <cp:lastPrinted>2018-10-22T14:14:14Z</cp:lastPrinted>
  <dcterms:modified xsi:type="dcterms:W3CDTF">2018-10-22T14:14:51Z</dcterms:modified>
  <cp:revision>316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