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SESSÃO, EM CARÁTER ORDINÁRIO, DO TERCEIRO PERÍODO LEGISLATIVO DA DÉCIMA SÉTIMA LEGISLATURA, DA CÂMARA MUNICIPAL DE TRÊS PASSOS, REALIZADA AOS 11 DIAS DO MÊS DE MARÇO DE 2019.</w:t>
      </w:r>
    </w:p>
    <w:p>
      <w:pPr>
        <w:pStyle w:val="Normal"/>
        <w:jc w:val="both"/>
        <w:rPr/>
      </w:pPr>
      <w:r>
        <w:rPr/>
        <w:t xml:space="preserve">Aos onze dias do mês de março do ano de dois mil e dezenove, realizou-se no Plenário da Câmara Municipal de Três Passos, em horário regimental, a décima sessão deste período legislativo, tendo estado presentes os seguintes vereadores: Arlei Luis Tomazoni, Edivan Nelsi Baron, Flávio Habitzreiter, Ido Vilibaldo Rhoden, Ivo Herton Zügel, Jair Locatelli, Maria Helena Gehlen Krummenauer, Marli Franke, Rosani Cladir Antunes do Nascimento, Willian Matheus Heineck e Vinicius Bindé Arbo de Araújo. </w:t>
      </w:r>
      <w:r>
        <w:rPr>
          <w:b/>
        </w:rPr>
        <w:t xml:space="preserve">LEITURA E APROVAÇÃO DA ATA DA SESSÃO ANTERIOR: </w:t>
      </w:r>
      <w:r>
        <w:rPr>
          <w:u w:val="single"/>
        </w:rPr>
        <w:t>ata da nona sessão</w:t>
      </w:r>
      <w:r>
        <w:rPr/>
        <w:t xml:space="preserve"> realizada no dia </w:t>
      </w:r>
      <w:r>
        <w:rPr/>
        <w:t>seis</w:t>
      </w:r>
      <w:r>
        <w:rPr/>
        <w:t xml:space="preserve"> de março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12/19</w:t>
      </w:r>
      <w:r>
        <w:rPr>
          <w:color w:val="000000"/>
        </w:rPr>
        <w:t xml:space="preserve"> – Dispõe sobre a alteração da Lei Municipal n</w:t>
      </w:r>
      <w:r>
        <w:rPr>
          <w:strike/>
          <w:color w:val="000000"/>
        </w:rPr>
        <w:t>º</w:t>
      </w:r>
      <w:r>
        <w:rPr>
          <w:color w:val="000000"/>
        </w:rPr>
        <w:t xml:space="preserve"> 4.475, de 05 de janeiro de 2011,  que dispõe sobre a criação de empregos públicos para provimento das vagas de agentes comunitários de saúde e da Lei Municipal 4.427, de 29 de outubro de 2010, a qual dispôs sobre o Plano de Cargos e Funções e dá outras providências; </w:t>
      </w:r>
      <w:r>
        <w:rPr>
          <w:color w:val="000000"/>
          <w:u w:val="single"/>
        </w:rPr>
        <w:t>projeto de lei n</w:t>
      </w:r>
      <w:r>
        <w:rPr>
          <w:strike/>
          <w:color w:val="000000"/>
          <w:u w:val="single"/>
        </w:rPr>
        <w:t>º</w:t>
      </w:r>
      <w:r>
        <w:rPr>
          <w:color w:val="000000"/>
          <w:u w:val="single"/>
        </w:rPr>
        <w:t xml:space="preserve"> 14/19 - </w:t>
      </w:r>
      <w:r>
        <w:rPr>
          <w:color w:val="000000"/>
          <w:u w:val="single"/>
        </w:rPr>
        <w:t>substitutivo</w:t>
      </w:r>
      <w:r>
        <w:rPr>
          <w:color w:val="000000"/>
        </w:rPr>
        <w:t xml:space="preserve"> – Altera o anexo da  Lei Municipal n</w:t>
      </w:r>
      <w:r>
        <w:rPr>
          <w:strike/>
          <w:color w:val="000000"/>
        </w:rPr>
        <w:t>º</w:t>
      </w:r>
      <w:r>
        <w:rPr>
          <w:color w:val="000000"/>
        </w:rPr>
        <w:t xml:space="preserve"> 5263, de 27 de junho de 2017, que institui o </w:t>
      </w:r>
      <w:r>
        <w:rPr>
          <w:color w:val="000000"/>
        </w:rPr>
        <w:t>P</w:t>
      </w:r>
      <w:r>
        <w:rPr>
          <w:color w:val="000000"/>
        </w:rPr>
        <w:t xml:space="preserve">lano </w:t>
      </w:r>
      <w:r>
        <w:rPr>
          <w:color w:val="000000"/>
        </w:rPr>
        <w:t>P</w:t>
      </w:r>
      <w:r>
        <w:rPr>
          <w:color w:val="000000"/>
        </w:rPr>
        <w:t xml:space="preserve">lurianual para o município de Três Passos para o período de 2018-2021; </w:t>
      </w:r>
      <w:r>
        <w:rPr>
          <w:color w:val="000000"/>
          <w:u w:val="single"/>
        </w:rPr>
        <w:t>projeto de lei n</w:t>
      </w:r>
      <w:r>
        <w:rPr>
          <w:strike/>
          <w:color w:val="000000"/>
          <w:u w:val="single"/>
        </w:rPr>
        <w:t>º</w:t>
      </w:r>
      <w:r>
        <w:rPr>
          <w:color w:val="000000"/>
          <w:u w:val="single"/>
        </w:rPr>
        <w:t xml:space="preserve"> 15/19</w:t>
      </w:r>
      <w:r>
        <w:rPr>
          <w:color w:val="000000"/>
        </w:rPr>
        <w:t xml:space="preserve"> - Altera o anexo da  Lei Municipal 5370, de 11 de setembro de 2018, que dispõe  sobre as diretrizes orçamentárias para o exercício financeiro de 2019. </w:t>
      </w:r>
      <w:r>
        <w:rPr>
          <w:b/>
          <w:color w:val="000000"/>
        </w:rPr>
        <w:t xml:space="preserve">TRIBUNA POPULAR: </w:t>
      </w:r>
      <w:r>
        <w:rPr>
          <w:color w:val="000000"/>
        </w:rPr>
        <w:t xml:space="preserve">o </w:t>
      </w:r>
      <w:r>
        <w:rPr>
          <w:color w:val="000000"/>
        </w:rPr>
        <w:t>S</w:t>
      </w:r>
      <w:r>
        <w:rPr>
          <w:color w:val="000000"/>
        </w:rPr>
        <w:t>enhor Paulo Dörr, integrante da comissão organizadora da 5</w:t>
      </w:r>
      <w:r>
        <w:rPr>
          <w:strike/>
          <w:color w:val="000000"/>
        </w:rPr>
        <w:t>ª</w:t>
      </w:r>
      <w:r>
        <w:rPr>
          <w:color w:val="000000"/>
        </w:rPr>
        <w:t xml:space="preserve"> Edição dos </w:t>
      </w:r>
      <w:r>
        <w:rPr>
          <w:color w:val="000000"/>
        </w:rPr>
        <w:t>J</w:t>
      </w:r>
      <w:r>
        <w:rPr>
          <w:color w:val="000000"/>
        </w:rPr>
        <w:t xml:space="preserve">ogos </w:t>
      </w:r>
      <w:r>
        <w:rPr>
          <w:color w:val="000000"/>
        </w:rPr>
        <w:t>R</w:t>
      </w:r>
      <w:r>
        <w:rPr>
          <w:color w:val="000000"/>
        </w:rPr>
        <w:t xml:space="preserve">urais </w:t>
      </w:r>
      <w:r>
        <w:rPr>
          <w:color w:val="000000"/>
        </w:rPr>
        <w:t>S</w:t>
      </w:r>
      <w:r>
        <w:rPr>
          <w:color w:val="000000"/>
        </w:rPr>
        <w:t xml:space="preserve">ol a </w:t>
      </w:r>
      <w:r>
        <w:rPr>
          <w:color w:val="000000"/>
        </w:rPr>
        <w:t>S</w:t>
      </w:r>
      <w:r>
        <w:rPr>
          <w:color w:val="000000"/>
        </w:rPr>
        <w:t xml:space="preserve">ol, fez o convite para o evento que será realizado no dia 16 de março </w:t>
      </w:r>
      <w:r>
        <w:rPr>
          <w:color w:val="000000"/>
        </w:rPr>
        <w:t>de 2019 na localidade de Linha Turvo</w:t>
      </w:r>
      <w:r>
        <w:rPr>
          <w:color w:val="000000"/>
        </w:rPr>
        <w:t xml:space="preserve">. </w:t>
      </w:r>
      <w:r>
        <w:rPr>
          <w:b/>
          <w:bCs/>
          <w:color w:val="000000"/>
        </w:rPr>
        <w:t xml:space="preserve">EXPEDIENTE: </w:t>
      </w:r>
      <w:r>
        <w:rPr>
          <w:b w:val="false"/>
          <w:bCs w:val="false"/>
          <w:color w:val="000000"/>
        </w:rPr>
        <w:t xml:space="preserve">o vereadores Marli Franke, Ivo Zügel, Flávio Habitzreiter, Edivan Baron, Arlei Tomazoni, Ido Rhoden e Jair Locatelli fizeram uso da palavra. </w:t>
      </w:r>
      <w:r>
        <w:rPr>
          <w:b/>
          <w:bCs/>
          <w:color w:val="000000"/>
        </w:rPr>
        <w:t>D</w:t>
      </w:r>
      <w:r>
        <w:rPr>
          <w:b/>
          <w:bCs/>
        </w:rPr>
        <w:t>ISCUSSÃO E VOTAÇÃO DA MATÉRIA DA ORDEM DO DIA</w:t>
      </w:r>
      <w:r>
        <w:rPr>
          <w:b/>
        </w:rPr>
        <w:t xml:space="preserve">: </w:t>
      </w:r>
      <w:r>
        <w:rPr>
          <w:u w:val="single"/>
        </w:rPr>
        <w:t>requerimento da vereadora Marli Franke, da Bancada do PT</w:t>
      </w:r>
      <w:r>
        <w:rPr/>
        <w:t xml:space="preserve"> – para o envio de moção de repúdio ao Governador do Estado e aos Deputados Estaduais do Rio Grande do Sul, referente </w:t>
      </w:r>
      <w:r>
        <w:rPr/>
        <w:t>à</w:t>
      </w:r>
      <w:r>
        <w:rPr/>
        <w:t xml:space="preserve"> intenção do </w:t>
      </w:r>
      <w:r>
        <w:rPr/>
        <w:t xml:space="preserve">Governo do Estado </w:t>
      </w:r>
      <w:r>
        <w:rPr/>
        <w:t xml:space="preserve">em privatizar as empresas estatais (CEE, CRM, SULGÁS, CORSAN e BANRISUL) – votação: aprovado, </w:t>
      </w:r>
      <w:r>
        <w:rPr/>
        <w:t xml:space="preserve">com votos favoráveis dos vereadores Edivan Baron, Flávio Habitzreiter, Ido Rhoden, Ivo Zügel, Maria Helena Krummenauer, Marli Franke, Willian Heineck, e votos contrários dos vereadores Arlei Tomazoni, Jair Locatelli e Rosani do Nascimento; </w:t>
      </w:r>
      <w:r>
        <w:rPr>
          <w:u w:val="single"/>
        </w:rPr>
        <w:t>requerimento dos vereadores da Bancada do PTB</w:t>
      </w:r>
      <w:r>
        <w:rPr/>
        <w:t xml:space="preserve"> – para o encaminhamento de ofícios aos Deputados Federais da Bancada Gaúcha do PTB, </w:t>
      </w:r>
      <w:r>
        <w:rPr/>
        <w:t xml:space="preserve">solicitando o seu empenho </w:t>
      </w:r>
      <w:r>
        <w:rPr/>
        <w:t>para votar</w:t>
      </w:r>
      <w:r>
        <w:rPr/>
        <w:t>em</w:t>
      </w:r>
      <w:r>
        <w:rPr/>
        <w:t xml:space="preserve"> contra ou </w:t>
      </w:r>
      <w:r>
        <w:rPr/>
        <w:t>proporem alterações no</w:t>
      </w:r>
      <w:r>
        <w:rPr/>
        <w:t xml:space="preserve"> projeto de lei da reforma da previdência – votação: aprovado. </w:t>
      </w:r>
      <w:r>
        <w:rPr>
          <w:b/>
          <w:bCs/>
        </w:rPr>
        <w:t>DISTRIBUIÇÃO DAS MATÉRIAS AOS RELATORES DAS</w:t>
      </w:r>
      <w:r>
        <w:rPr>
          <w:b/>
        </w:rPr>
        <w:t xml:space="preserve"> COMISSÕES PERMANENTES: </w:t>
      </w:r>
      <w:r>
        <w:rPr/>
        <w:t>o Presidente da Comissão de Constituição e Redação, vereador Willian Heineck, designou a vereadora Rosani do Nascimento como relatora do projeto de lei n</w:t>
      </w:r>
      <w:r>
        <w:rPr>
          <w:strike/>
        </w:rPr>
        <w:t>º</w:t>
      </w:r>
      <w:r>
        <w:rPr/>
        <w:t xml:space="preserve"> 12/19; a Presidente da Comissão de Orçamento e Finanças, vereadora Marli Franke, designou-se como relatora para o projeto de lei n</w:t>
      </w:r>
      <w:r>
        <w:rPr>
          <w:strike/>
        </w:rPr>
        <w:t>º</w:t>
      </w:r>
      <w:r>
        <w:rPr>
          <w:strike w:val="false"/>
          <w:dstrike w:val="false"/>
        </w:rPr>
        <w:t xml:space="preserve"> </w:t>
      </w:r>
      <w:r>
        <w:rPr>
          <w:strike w:val="false"/>
          <w:dstrike w:val="false"/>
        </w:rPr>
        <w:t>1</w:t>
      </w:r>
      <w:r>
        <w:rPr/>
        <w:t>2/19 e o vereador Arlei Tomazoni como relator para o projeto de lei n</w:t>
      </w:r>
      <w:r>
        <w:rPr>
          <w:strike/>
        </w:rPr>
        <w:t>º</w:t>
      </w:r>
      <w:r>
        <w:rPr/>
        <w:t xml:space="preserve"> 15/19. </w:t>
      </w:r>
      <w:bookmarkStart w:id="0" w:name="_GoBack"/>
      <w:bookmarkEnd w:id="0"/>
      <w:r>
        <w:rPr>
          <w:lang w:eastAsia="pt-BR"/>
        </w:rPr>
        <w:t xml:space="preserve">Os trabalhos foram presididos pelo Presidente, Vereador </w:t>
      </w:r>
      <w:r>
        <w:rPr/>
        <w:t>Vinicius Bindé Arbo de Araújo</w:t>
      </w:r>
      <w:r>
        <w:rPr>
          <w:lang w:eastAsia="pt-BR"/>
        </w:rPr>
        <w:t xml:space="preserve">, e secretariados pelo Vereador </w:t>
      </w:r>
      <w:r>
        <w:rPr/>
        <w:t>Willian Matheus Heineck</w:t>
      </w:r>
      <w:r>
        <w:rPr>
          <w:lang w:eastAsia="pt-BR"/>
        </w:rPr>
        <w:t xml:space="preserve">, Secretário da Mesa Diretora, do que eu, </w:t>
      </w:r>
      <w:r>
        <w:rPr/>
        <w:t>Willian Matheus Heineck</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r>
      <w:r>
        <w:rPr/>
        <w:t>Willian Matheus Heineck</w:t>
      </w:r>
    </w:p>
    <w:p>
      <w:pPr>
        <w:pStyle w:val="Normal"/>
        <w:jc w:val="both"/>
        <w:rPr>
          <w:lang w:eastAsia="pt-BR"/>
        </w:rPr>
      </w:pPr>
      <w:r>
        <w:rPr>
          <w:lang w:eastAsia="pt-BR"/>
        </w:rPr>
        <w:tab/>
        <w:t xml:space="preserve">        </w:t>
        <w:tab/>
        <w:t xml:space="preserve">   Presidente</w:t>
        <w:tab/>
        <w:tab/>
        <w:t xml:space="preserve">       </w:t>
        <w:tab/>
        <w:t xml:space="preserve">      </w:t>
        <w:tab/>
        <w:tab/>
        <w:t xml:space="preserve">   </w:t>
        <w:tab/>
        <w:t>Secretário</w:t>
      </w:r>
    </w:p>
    <w:p>
      <w:pPr>
        <w:pStyle w:val="Normal"/>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LibreOffice/5.4.7.2$Windows_X86_64 LibreOffice_project/c838ef25c16710f8838b1faec480ebba495259d0</Application>
  <Pages>1</Pages>
  <Words>590</Words>
  <Characters>3064</Characters>
  <CharactersWithSpaces>3701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2019-03-06T18:16:00Z</dcterms:created>
  <dc:creator>User</dc:creator>
  <dc:description/>
  <dc:language>pt-BR</dc:language>
  <cp:lastModifiedBy/>
  <cp:lastPrinted>2019-02-22T12:19:00Z</cp:lastPrinted>
  <dcterms:modified xsi:type="dcterms:W3CDTF">2019-03-13T09:41:36Z</dcterms:modified>
  <cp:revision>16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