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9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strike w:val="false"/>
          <w:dstrike w:val="false"/>
          <w:color w:val="0000FF"/>
          <w:sz w:val="32"/>
          <w:szCs w:val="32"/>
        </w:rPr>
        <w:t>8</w:t>
      </w:r>
      <w:r>
        <w:rPr>
          <w:color w:val="0000FF"/>
          <w:sz w:val="32"/>
          <w:szCs w:val="32"/>
          <w:lang w:val="pt-BR"/>
        </w:rPr>
        <w:t xml:space="preserve"> DE JULHO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bookmarkStart w:id="0" w:name="__DdeLink__508_3751029399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60/19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PROJETO DE DECRETO LEGISLATIVO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3/19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M</w:t>
      </w:r>
      <w:r>
        <w:rPr>
          <w:bCs/>
          <w:sz w:val="28"/>
          <w:szCs w:val="28"/>
        </w:rPr>
        <w:t>ENSAGEM RETIFICATIVA AO PROJETO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57/19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M</w:t>
      </w:r>
      <w:r>
        <w:rPr>
          <w:bCs/>
          <w:sz w:val="28"/>
          <w:szCs w:val="28"/>
        </w:rPr>
        <w:t>ENSAGEM RETIFICATIVA AO PROJETO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58/19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</w:t>
      </w:r>
      <w:r>
        <w:rPr>
          <w:b/>
          <w:bCs/>
          <w:color w:val="0000FF"/>
          <w:sz w:val="28"/>
          <w:szCs w:val="28"/>
        </w:rPr>
        <w:t>e Jair Locatelli,</w:t>
      </w:r>
      <w:r>
        <w:rPr>
          <w:b/>
          <w:bCs/>
          <w:color w:val="0000FF"/>
          <w:sz w:val="28"/>
          <w:szCs w:val="28"/>
        </w:rPr>
        <w:t xml:space="preserve"> E DA DA COMISSÃO DE ORÇAMENTO, FINANÇAS E INFRA-ESTRUTURA URBANA E RURAL, através de seus membros: Marli Franke e Ido Rhoden, </w:t>
      </w:r>
      <w:r>
        <w:rPr>
          <w:b/>
          <w:bCs/>
          <w:color w:val="0000FF"/>
          <w:sz w:val="28"/>
          <w:szCs w:val="28"/>
          <w:u w:val="single"/>
        </w:rPr>
        <w:t xml:space="preserve">cujos relatores são os vereadores </w:t>
      </w:r>
      <w:r>
        <w:rPr>
          <w:b/>
          <w:bCs/>
          <w:color w:val="0000FF"/>
          <w:sz w:val="28"/>
          <w:szCs w:val="28"/>
          <w:u w:val="single"/>
        </w:rPr>
        <w:t>Tocha e Ido</w:t>
      </w:r>
      <w:r>
        <w:rPr>
          <w:b/>
          <w:bCs/>
          <w:color w:val="0000FF"/>
          <w:sz w:val="28"/>
          <w:szCs w:val="28"/>
        </w:rPr>
        <w:t xml:space="preserve"> emitem PARECER FAVORÁVEL </w:t>
      </w:r>
      <w:r>
        <w:rPr>
          <w:b/>
          <w:bCs/>
          <w:color w:val="0000FF"/>
          <w:sz w:val="28"/>
          <w:szCs w:val="28"/>
        </w:rPr>
        <w:t>à Proposta de Emenda à Lei Orgânica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1/19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 Altera a alínea “e” do inciso XXIV do art. 4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da Lei Orgânica do Município, </w:t>
      </w:r>
      <w:r>
        <w:rPr>
          <w:b/>
          <w:bCs/>
          <w:sz w:val="28"/>
          <w:szCs w:val="28"/>
        </w:rPr>
        <w:t>incluíndo uma exceção ao dispositivo que prevê que compete exclusivamente ao Executivo Municipal o emplacamento de ruas.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Com a alteração, poderá ser aprovado o projeto de lei complementar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5/19, que prevê a obrigatoriedade de proprietários de loteamentos novos instalarem as placas indicativas de ruas.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</w:t>
      </w:r>
      <w:r>
        <w:rPr>
          <w:b/>
          <w:bCs/>
          <w:sz w:val="28"/>
          <w:szCs w:val="28"/>
        </w:rPr>
        <w:t>A PROPOSTA DE EMENDA À LEI ORGÂNICA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/1</w:t>
      </w:r>
      <w:r>
        <w:rPr>
          <w:b/>
          <w:bCs/>
          <w:sz w:val="28"/>
          <w:szCs w:val="28"/>
        </w:rPr>
        <w:t>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</w:t>
      </w:r>
      <w:r>
        <w:rPr>
          <w:b/>
          <w:bCs/>
          <w:sz w:val="28"/>
          <w:szCs w:val="28"/>
        </w:rPr>
        <w:t>1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(PRIMEIRO) TURNO DE </w:t>
      </w:r>
      <w:r>
        <w:rPr>
          <w:b/>
          <w:bCs/>
          <w:sz w:val="28"/>
          <w:szCs w:val="28"/>
        </w:rPr>
        <w:t xml:space="preserve">VOTAÇÃO (NOMINAL) </w:t>
      </w:r>
      <w:r>
        <w:rPr>
          <w:b/>
          <w:bCs/>
          <w:sz w:val="28"/>
          <w:szCs w:val="28"/>
        </w:rPr>
        <w:t>A PROPOSTA DE EMENDA À LEI ORGÂNICA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, POIS CONFORME DISPÕE O REGIMENO INTERNO, A VOTAÇÃO </w:t>
      </w:r>
      <w:r>
        <w:rPr>
          <w:b/>
          <w:bCs/>
          <w:sz w:val="28"/>
          <w:szCs w:val="28"/>
        </w:rPr>
        <w:t>DESTA MATÉRIA EXIGE QUORUM DE DOIS TERÇOS DOS MEMBROS DA CÂMARA (MAIORIA QUALIFICADA), E VOTAÇÃO EM DOIS TURNOS COM INTERVALO DE DEZ DIAS.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RESULTADO DA VOTAÇÃO: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</w:t>
      </w:r>
      <w:r>
        <w:rPr>
          <w:b/>
          <w:bCs/>
          <w:color w:val="0000FF"/>
          <w:sz w:val="28"/>
          <w:szCs w:val="28"/>
        </w:rPr>
        <w:t>e Jair Locatelli,</w:t>
      </w:r>
      <w:r>
        <w:rPr>
          <w:b/>
          <w:bCs/>
          <w:color w:val="0000FF"/>
          <w:sz w:val="28"/>
          <w:szCs w:val="28"/>
        </w:rPr>
        <w:t xml:space="preserve"> E DA DA COMISSÃO DE ORÇAMENTO, FINANÇAS E INFRA-ESTRUTURA URBANA E RURAL, através de seus membros: Marli Franke e Ido Rhoden, </w:t>
      </w:r>
      <w:r>
        <w:rPr>
          <w:b/>
          <w:bCs/>
          <w:color w:val="0000FF"/>
          <w:sz w:val="28"/>
          <w:szCs w:val="28"/>
          <w:u w:val="single"/>
        </w:rPr>
        <w:t xml:space="preserve">cujos relatores são os vereadores </w:t>
      </w:r>
      <w:r>
        <w:rPr>
          <w:b/>
          <w:bCs/>
          <w:color w:val="0000FF"/>
          <w:sz w:val="28"/>
          <w:szCs w:val="28"/>
          <w:u w:val="single"/>
        </w:rPr>
        <w:t>Tocha e Id</w:t>
      </w:r>
      <w:r>
        <w:rPr>
          <w:b/>
          <w:bCs/>
          <w:color w:val="0000FF"/>
          <w:sz w:val="28"/>
          <w:szCs w:val="28"/>
        </w:rPr>
        <w:t xml:space="preserve">o, </w:t>
      </w:r>
      <w:r>
        <w:rPr>
          <w:b/>
          <w:bCs/>
          <w:color w:val="0000FF"/>
          <w:sz w:val="28"/>
          <w:szCs w:val="28"/>
        </w:rPr>
        <w:t>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32</w:t>
      </w:r>
      <w:r>
        <w:rPr>
          <w:b/>
          <w:bCs/>
          <w:color w:val="0000FF"/>
          <w:sz w:val="28"/>
          <w:szCs w:val="28"/>
        </w:rPr>
        <w:t xml:space="preserve">/19 – </w:t>
      </w:r>
      <w:r>
        <w:rPr>
          <w:b/>
          <w:bCs/>
          <w:color w:val="auto"/>
          <w:sz w:val="28"/>
          <w:szCs w:val="28"/>
        </w:rPr>
        <w:t xml:space="preserve">Dispõe sobre a utilização de carne suína nas festividades no Município de Três Passos, </w:t>
      </w:r>
      <w:r>
        <w:rPr>
          <w:b/>
          <w:bCs/>
          <w:color w:val="auto"/>
          <w:sz w:val="28"/>
          <w:szCs w:val="28"/>
        </w:rPr>
        <w:t>no percentual mínimo de 30%, como forma de valorização da produção local e inclusão no cardápio das festas e eventos.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32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32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i/>
          <w:i/>
          <w:color w:val="0000FF"/>
          <w:sz w:val="28"/>
          <w:szCs w:val="28"/>
        </w:rPr>
      </w:pPr>
      <w:r>
        <w:rPr>
          <w:b/>
          <w:bCs/>
          <w:i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</w:t>
      </w:r>
      <w:r>
        <w:rPr>
          <w:b/>
          <w:bCs/>
          <w:color w:val="0000FF"/>
          <w:sz w:val="28"/>
          <w:szCs w:val="28"/>
        </w:rPr>
        <w:t>e Jair Locatelli,</w:t>
      </w:r>
      <w:r>
        <w:rPr>
          <w:b/>
          <w:bCs/>
          <w:color w:val="0000FF"/>
          <w:sz w:val="28"/>
          <w:szCs w:val="28"/>
        </w:rPr>
        <w:t xml:space="preserve"> E DA DA COMISSÃO DE ORÇAMENTO, FINANÇAS E INFRA-ESTRUTURA URBANA E RURAL, através de seus membros: Marli Franke e Ido Rhoden, </w:t>
      </w:r>
      <w:r>
        <w:rPr>
          <w:b/>
          <w:bCs/>
          <w:color w:val="0000FF"/>
          <w:sz w:val="28"/>
          <w:szCs w:val="28"/>
          <w:u w:val="single"/>
        </w:rPr>
        <w:t xml:space="preserve">cujos relatores são os vereadores </w:t>
      </w:r>
      <w:r>
        <w:rPr>
          <w:b/>
          <w:bCs/>
          <w:color w:val="0000FF"/>
          <w:sz w:val="28"/>
          <w:szCs w:val="28"/>
          <w:u w:val="single"/>
        </w:rPr>
        <w:t>Locatelli e Ido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49</w:t>
      </w:r>
      <w:r>
        <w:rPr>
          <w:b/>
          <w:bCs/>
          <w:color w:val="0000FF"/>
          <w:sz w:val="28"/>
          <w:szCs w:val="28"/>
        </w:rPr>
        <w:t xml:space="preserve">/19 – </w:t>
      </w:r>
      <w:r>
        <w:rPr>
          <w:b/>
          <w:bCs/>
          <w:color w:val="auto"/>
          <w:sz w:val="28"/>
          <w:szCs w:val="28"/>
        </w:rPr>
        <w:t>Altera a Lei Municipal 5.356, de 19 de junho de 2018, que concede incentivo ao Programa Renda Leite e institui Bônus de Subsídio a Produção Leiteira.</w:t>
      </w:r>
    </w:p>
    <w:p>
      <w:pPr>
        <w:pStyle w:val="Normal"/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  <w:szCs w:val="28"/>
        </w:rPr>
        <w:t xml:space="preserve">Atualmente, são possíveis de serem custeados somente inseminações artificiais/aquisição de sêmen, fertilizantes, sementes de milho e forrageiras. </w:t>
      </w:r>
    </w:p>
    <w:p>
      <w:pPr>
        <w:pStyle w:val="Normal"/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  <w:szCs w:val="28"/>
        </w:rPr>
        <w:t>Com a alteração, restará autorizada também a aquisição de material de limpeza, sal mineral e medicamentos.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Cs/>
          <w:i/>
          <w:i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</w:t>
      </w:r>
      <w:r>
        <w:rPr>
          <w:b/>
          <w:bCs/>
          <w:color w:val="0000FF"/>
          <w:sz w:val="28"/>
          <w:szCs w:val="28"/>
        </w:rPr>
        <w:t>e Jair Locatelli,</w:t>
      </w:r>
      <w:r>
        <w:rPr>
          <w:b/>
          <w:bCs/>
          <w:color w:val="0000FF"/>
          <w:sz w:val="28"/>
          <w:szCs w:val="28"/>
        </w:rPr>
        <w:t xml:space="preserve"> E DA DA COMISSÃO DE ORÇAMENTO, FINANÇAS E INFRA-ESTRUTURA URBANA E RURAL, através de seus membros: Marli Franke e Ido Rhoden, </w:t>
      </w:r>
      <w:r>
        <w:rPr>
          <w:b/>
          <w:bCs/>
          <w:color w:val="0000FF"/>
          <w:sz w:val="28"/>
          <w:szCs w:val="28"/>
          <w:u w:val="single"/>
        </w:rPr>
        <w:t xml:space="preserve">cujos relatores são os vereadores </w:t>
      </w:r>
      <w:r>
        <w:rPr>
          <w:b/>
          <w:bCs/>
          <w:color w:val="0000FF"/>
          <w:sz w:val="28"/>
          <w:szCs w:val="28"/>
          <w:u w:val="single"/>
        </w:rPr>
        <w:t>Tocha e Marli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55</w:t>
      </w:r>
      <w:r>
        <w:rPr>
          <w:b/>
          <w:bCs/>
          <w:color w:val="0000FF"/>
          <w:sz w:val="28"/>
          <w:szCs w:val="28"/>
        </w:rPr>
        <w:t xml:space="preserve">/19 – </w:t>
      </w:r>
      <w:r>
        <w:rPr>
          <w:b/>
          <w:bCs/>
          <w:color w:val="auto"/>
          <w:sz w:val="28"/>
          <w:szCs w:val="28"/>
        </w:rPr>
        <w:t>Dispõe sobre a</w:t>
      </w:r>
      <w:r>
        <w:rPr>
          <w:b/>
          <w:bCs/>
          <w:color w:val="auto"/>
          <w:sz w:val="28"/>
          <w:szCs w:val="28"/>
        </w:rPr>
        <w:t xml:space="preserve"> obrigatoriedade de os estabelecimentos comerciais, de hospedagem e as festividades municipais estabelecidas e realizadas no Município de Três Passos em que haja a comercialização ou o fornecimento de bebidas, disponibilizar bebidas isentas e, ou sem adição de açúcar, de baixos teores calóricos e de açúcar, usualmente denominadas "light", "diet" e/ou "zero".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objetivo é implementar uma política pública que venha auxiliar na prevenção do diabetes e da obesidade, bem como de que</w:t>
      </w:r>
      <w:r>
        <w:rPr>
          <w:b/>
          <w:bCs/>
          <w:color w:val="auto"/>
          <w:sz w:val="28"/>
          <w:szCs w:val="28"/>
        </w:rPr>
        <w:t>m</w:t>
      </w:r>
      <w:r>
        <w:rPr>
          <w:b/>
          <w:bCs/>
          <w:color w:val="auto"/>
          <w:sz w:val="28"/>
          <w:szCs w:val="28"/>
        </w:rPr>
        <w:t xml:space="preserve"> já é portador destas enfermidades, e que ao procurar bebidas com baixo teores calóricos e de açúcar, acaba não encontrando.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</w:t>
      </w:r>
      <w:r>
        <w:rPr>
          <w:b/>
          <w:bCs/>
          <w:color w:val="0000FF"/>
          <w:sz w:val="28"/>
          <w:szCs w:val="28"/>
        </w:rPr>
        <w:t>e Jair Locatelli,</w:t>
      </w:r>
      <w:r>
        <w:rPr>
          <w:b/>
          <w:bCs/>
          <w:color w:val="0000FF"/>
          <w:sz w:val="28"/>
          <w:szCs w:val="28"/>
        </w:rPr>
        <w:t xml:space="preserve"> E DA DA COMISSÃO DE ORÇAMENTO, FINANÇAS E INFRA-ESTRUTURA URBANA E RURAL, através de seus membros: Marli Franke e Ido Rhoden, </w:t>
      </w:r>
      <w:r>
        <w:rPr>
          <w:b/>
          <w:bCs/>
          <w:color w:val="0000FF"/>
          <w:sz w:val="28"/>
          <w:szCs w:val="28"/>
          <w:u w:val="single"/>
        </w:rPr>
        <w:t xml:space="preserve">cujos relatores são os vereadores </w:t>
      </w:r>
      <w:r>
        <w:rPr>
          <w:b/>
          <w:bCs/>
          <w:color w:val="0000FF"/>
          <w:sz w:val="28"/>
          <w:szCs w:val="28"/>
          <w:u w:val="single"/>
        </w:rPr>
        <w:t>Tocha e Marli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56</w:t>
      </w:r>
      <w:r>
        <w:rPr>
          <w:b/>
          <w:bCs/>
          <w:color w:val="0000FF"/>
          <w:sz w:val="28"/>
          <w:szCs w:val="28"/>
        </w:rPr>
        <w:t xml:space="preserve">/19 –  </w:t>
      </w:r>
      <w:r>
        <w:rPr>
          <w:b/>
          <w:bCs/>
          <w:color w:val="auto"/>
          <w:sz w:val="28"/>
          <w:szCs w:val="28"/>
        </w:rPr>
        <w:t xml:space="preserve">Autoriza o Poder Executivo a proceder na alienação onerosa dos bens móveis inservíveis, obsoletos ou antieconômicos, tais como como máquinas, equipamentos, móveis, veículos, entre outros, e que possuam algum valor comercial.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56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56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</w:t>
      </w:r>
      <w:r>
        <w:rPr>
          <w:b/>
          <w:bCs/>
          <w:color w:val="0000FF"/>
          <w:sz w:val="28"/>
          <w:szCs w:val="28"/>
        </w:rPr>
        <w:t>e Jair Locatelli,</w:t>
      </w:r>
      <w:r>
        <w:rPr>
          <w:b/>
          <w:bCs/>
          <w:color w:val="0000FF"/>
          <w:sz w:val="28"/>
          <w:szCs w:val="28"/>
        </w:rPr>
        <w:t xml:space="preserve"> E DA DA COMISSÃO DE ORÇAMENTO, FINANÇAS E INFRA-ESTRUTURA URBANA E RURAL, através de seus membros: Marli Franke e Ido Rhoden, </w:t>
      </w:r>
      <w:r>
        <w:rPr>
          <w:b/>
          <w:bCs/>
          <w:color w:val="0000FF"/>
          <w:sz w:val="28"/>
          <w:szCs w:val="28"/>
          <w:u w:val="single"/>
        </w:rPr>
        <w:t xml:space="preserve">cujos relatores são os vereadores </w:t>
      </w:r>
      <w:r>
        <w:rPr>
          <w:b/>
          <w:bCs/>
          <w:color w:val="0000FF"/>
          <w:sz w:val="28"/>
          <w:szCs w:val="28"/>
          <w:u w:val="single"/>
        </w:rPr>
        <w:t>Flavio e Ido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57</w:t>
      </w:r>
      <w:r>
        <w:rPr>
          <w:b/>
          <w:bCs/>
          <w:color w:val="0000FF"/>
          <w:sz w:val="28"/>
          <w:szCs w:val="28"/>
        </w:rPr>
        <w:t xml:space="preserve">/19 –  </w:t>
      </w:r>
      <w:r>
        <w:rPr>
          <w:b/>
          <w:bCs/>
          <w:color w:val="auto"/>
          <w:sz w:val="28"/>
          <w:szCs w:val="28"/>
        </w:rPr>
        <w:t>Autoriza a assinatura de convênio de mútua colaboração com os municípios da Região da Associação dos Municípios da Zona da Produção - AMZOP e da Associação dos Municípios da Região Celeiro - AMUCELEIRO, para troca de serviços de transporte de pacientes, principalmente em aproveitamento de vagas em veículos das municipalidades, para municípios de referência em atendimento de saúde como.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Este projeto normatiza a questão das caronas dos carros da saúde, o que já ocorre na prática.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Willian Heineck, Flávio Habitzreiter </w:t>
      </w:r>
      <w:r>
        <w:rPr>
          <w:b/>
          <w:bCs/>
          <w:color w:val="0000FF"/>
          <w:sz w:val="28"/>
          <w:szCs w:val="28"/>
        </w:rPr>
        <w:t>e Jair Locatelli,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  <w:u w:val="single"/>
        </w:rPr>
        <w:t xml:space="preserve">cujo relator </w:t>
      </w:r>
      <w:r>
        <w:rPr>
          <w:b/>
          <w:bCs/>
          <w:color w:val="0000FF"/>
          <w:sz w:val="28"/>
          <w:szCs w:val="28"/>
          <w:u w:val="single"/>
        </w:rPr>
        <w:t>é</w:t>
      </w:r>
      <w:r>
        <w:rPr>
          <w:b/>
          <w:bCs/>
          <w:color w:val="0000FF"/>
          <w:sz w:val="28"/>
          <w:szCs w:val="28"/>
          <w:u w:val="single"/>
        </w:rPr>
        <w:t xml:space="preserve"> o </w:t>
      </w:r>
      <w:r>
        <w:rPr>
          <w:b/>
          <w:bCs/>
          <w:color w:val="0000FF"/>
          <w:sz w:val="28"/>
          <w:szCs w:val="28"/>
          <w:u w:val="single"/>
        </w:rPr>
        <w:t>vereador</w:t>
      </w:r>
      <w:r>
        <w:rPr>
          <w:b/>
          <w:bCs/>
          <w:color w:val="0000FF"/>
          <w:sz w:val="28"/>
          <w:szCs w:val="28"/>
          <w:u w:val="single"/>
        </w:rPr>
        <w:t xml:space="preserve"> </w:t>
      </w:r>
      <w:r>
        <w:rPr>
          <w:b/>
          <w:bCs/>
          <w:color w:val="0000FF"/>
          <w:sz w:val="28"/>
          <w:szCs w:val="28"/>
          <w:u w:val="single"/>
        </w:rPr>
        <w:t>Tocha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58</w:t>
      </w:r>
      <w:r>
        <w:rPr>
          <w:b/>
          <w:bCs/>
          <w:color w:val="0000FF"/>
          <w:sz w:val="28"/>
          <w:szCs w:val="28"/>
        </w:rPr>
        <w:t xml:space="preserve">/19 –  </w:t>
      </w:r>
      <w:r>
        <w:rPr>
          <w:b/>
          <w:bCs/>
          <w:color w:val="auto"/>
          <w:sz w:val="28"/>
          <w:szCs w:val="28"/>
        </w:rPr>
        <w:t>Altera a Lei Municipal 4.219, de 20 de março de 2009, que autorizou ao Município de Três Passos a constituir o Conselho Municipal de Habitação de Interesse Social e a criar o Fundo Municipal de Habitação de Interesse Social.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A alteração é no sentido de que a competência para gestão do Fundo Municipal de Habitação Social e a vinculação do Conselho Municipal de Habitação Social passarão a ser da Secretaria Municipal de Obras e Viação.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</w:t>
      </w:r>
      <w:r>
        <w:rPr>
          <w:b/>
          <w:bCs/>
          <w:color w:val="0000FF"/>
          <w:sz w:val="28"/>
          <w:szCs w:val="28"/>
        </w:rPr>
        <w:t>e Jair Locatelli,</w:t>
      </w:r>
      <w:r>
        <w:rPr>
          <w:b/>
          <w:bCs/>
          <w:color w:val="0000FF"/>
          <w:sz w:val="28"/>
          <w:szCs w:val="28"/>
        </w:rPr>
        <w:t xml:space="preserve"> E DA DA COMISSÃO DE ORÇAMENTO, FINANÇAS E INFRA-ESTRUTURA URBANA E RURAL, através de seus membros: Marli Franke e Ido Rhoden, </w:t>
      </w:r>
      <w:r>
        <w:rPr>
          <w:b/>
          <w:bCs/>
          <w:color w:val="0000FF"/>
          <w:sz w:val="28"/>
          <w:szCs w:val="28"/>
          <w:u w:val="single"/>
        </w:rPr>
        <w:t xml:space="preserve">cujos relatores são os vereadores </w:t>
      </w:r>
      <w:r>
        <w:rPr>
          <w:b/>
          <w:bCs/>
          <w:color w:val="0000FF"/>
          <w:sz w:val="28"/>
          <w:szCs w:val="28"/>
          <w:u w:val="single"/>
        </w:rPr>
        <w:t>Flavio e Marli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59</w:t>
      </w:r>
      <w:r>
        <w:rPr>
          <w:b/>
          <w:bCs/>
          <w:color w:val="0000FF"/>
          <w:sz w:val="28"/>
          <w:szCs w:val="28"/>
        </w:rPr>
        <w:t xml:space="preserve">/19 – </w:t>
      </w:r>
      <w:r>
        <w:rPr>
          <w:b/>
          <w:bCs/>
          <w:color w:val="auto"/>
          <w:sz w:val="28"/>
          <w:szCs w:val="28"/>
        </w:rPr>
        <w:t>Dispõe sobre a obrigatoriedade do reparo em valas abertas, institui os procedimentos a serem adotados pelas concessionárias de serviços públicos ou terceiros interessados, em obras e/ou serviços executados nas vias e logradouros públicos.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As concessionárias de serviço público ficam obrigadas a realizar o total e satisfatório conserto nas obras realizadas em vias públicas e passeios públicos, em um prazo de 48 horas do término da obra onde foram abertos buracos e valas para a realização de serviços de instalação, manutenção ou conserto das redes de água, esgoto, luz, gás, telefone e outras.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 </w:t>
      </w:r>
      <w:r>
        <w:rPr>
          <w:b/>
          <w:bCs/>
          <w:color w:val="0000FF"/>
          <w:sz w:val="28"/>
          <w:szCs w:val="28"/>
        </w:rPr>
        <w:t>e</w:t>
      </w:r>
      <w:r>
        <w:rPr>
          <w:b/>
          <w:bCs/>
          <w:color w:val="0000FF"/>
          <w:sz w:val="28"/>
          <w:szCs w:val="28"/>
        </w:rPr>
        <w:t xml:space="preserve"> Ido Rhoden, </w:t>
      </w:r>
      <w:r>
        <w:rPr>
          <w:b/>
          <w:bCs/>
          <w:color w:val="0000FF"/>
          <w:sz w:val="28"/>
          <w:szCs w:val="28"/>
          <w:u w:val="single"/>
        </w:rPr>
        <w:t xml:space="preserve">cujo relator é o vereador </w:t>
      </w:r>
      <w:r>
        <w:rPr>
          <w:b/>
          <w:bCs/>
          <w:color w:val="0000FF"/>
          <w:sz w:val="28"/>
          <w:szCs w:val="28"/>
          <w:u w:val="single"/>
        </w:rPr>
        <w:t>Ido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emitem PARECER FAVORÁVEL</w:t>
      </w:r>
      <w:bookmarkStart w:id="1" w:name="__DdeLink__1303_19550995821"/>
      <w:bookmarkEnd w:id="1"/>
      <w:r>
        <w:rPr>
          <w:b/>
          <w:bCs/>
          <w:color w:val="0000FF"/>
          <w:sz w:val="28"/>
          <w:szCs w:val="28"/>
        </w:rPr>
        <w:t xml:space="preserve">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10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Denomina a Rua Gaspar Martins da Cruz, localizada no Loteamento Altos da Boa Vista, Bairro Sulserra.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 </w:t>
      </w:r>
      <w:r>
        <w:rPr>
          <w:b/>
          <w:bCs/>
          <w:color w:val="0000FF"/>
          <w:sz w:val="28"/>
          <w:szCs w:val="28"/>
        </w:rPr>
        <w:t>e</w:t>
      </w:r>
      <w:r>
        <w:rPr>
          <w:b/>
          <w:bCs/>
          <w:color w:val="0000FF"/>
          <w:sz w:val="28"/>
          <w:szCs w:val="28"/>
        </w:rPr>
        <w:t xml:space="preserve"> Ido Rhoden, </w:t>
      </w:r>
      <w:r>
        <w:rPr>
          <w:b/>
          <w:bCs/>
          <w:color w:val="0000FF"/>
          <w:sz w:val="28"/>
          <w:szCs w:val="28"/>
          <w:u w:val="single"/>
        </w:rPr>
        <w:t>cuj</w:t>
      </w:r>
      <w:r>
        <w:rPr>
          <w:b/>
          <w:bCs/>
          <w:color w:val="0000FF"/>
          <w:sz w:val="28"/>
          <w:szCs w:val="28"/>
          <w:u w:val="single"/>
        </w:rPr>
        <w:t>a</w:t>
      </w:r>
      <w:r>
        <w:rPr>
          <w:b/>
          <w:bCs/>
          <w:color w:val="0000FF"/>
          <w:sz w:val="28"/>
          <w:szCs w:val="28"/>
          <w:u w:val="single"/>
        </w:rPr>
        <w:t xml:space="preserve"> relator</w:t>
      </w:r>
      <w:r>
        <w:rPr>
          <w:b/>
          <w:bCs/>
          <w:color w:val="0000FF"/>
          <w:sz w:val="28"/>
          <w:szCs w:val="28"/>
          <w:u w:val="single"/>
        </w:rPr>
        <w:t>a</w:t>
      </w:r>
      <w:r>
        <w:rPr>
          <w:b/>
          <w:bCs/>
          <w:color w:val="0000FF"/>
          <w:sz w:val="28"/>
          <w:szCs w:val="28"/>
          <w:u w:val="single"/>
        </w:rPr>
        <w:t xml:space="preserve"> é o vereador</w:t>
      </w:r>
      <w:r>
        <w:rPr>
          <w:b/>
          <w:bCs/>
          <w:color w:val="0000FF"/>
          <w:sz w:val="28"/>
          <w:szCs w:val="28"/>
          <w:u w:val="single"/>
        </w:rPr>
        <w:t>a</w:t>
      </w:r>
      <w:r>
        <w:rPr>
          <w:b/>
          <w:bCs/>
          <w:color w:val="0000FF"/>
          <w:sz w:val="28"/>
          <w:szCs w:val="28"/>
          <w:u w:val="single"/>
        </w:rPr>
        <w:t xml:space="preserve"> </w:t>
      </w:r>
      <w:r>
        <w:rPr>
          <w:b/>
          <w:bCs/>
          <w:color w:val="0000FF"/>
          <w:sz w:val="28"/>
          <w:szCs w:val="28"/>
          <w:u w:val="single"/>
        </w:rPr>
        <w:t>Marli</w:t>
      </w:r>
      <w:r>
        <w:rPr>
          <w:b/>
          <w:bCs/>
          <w:color w:val="0000FF"/>
          <w:sz w:val="28"/>
          <w:szCs w:val="28"/>
        </w:rPr>
        <w:t xml:space="preserve">, </w:t>
      </w:r>
      <w:r>
        <w:rPr>
          <w:b/>
          <w:bCs/>
          <w:color w:val="0000FF"/>
          <w:sz w:val="28"/>
          <w:szCs w:val="28"/>
        </w:rPr>
        <w:t>emitem PARECER FAVORÁVEL</w:t>
      </w:r>
      <w:bookmarkStart w:id="2" w:name="__DdeLink__1303_195509958211"/>
      <w:bookmarkEnd w:id="2"/>
      <w:r>
        <w:rPr>
          <w:b/>
          <w:bCs/>
          <w:color w:val="0000FF"/>
          <w:sz w:val="28"/>
          <w:szCs w:val="28"/>
        </w:rPr>
        <w:t xml:space="preserve">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11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Denomina a Rua  Irma Alma Müller Dickel, localizada no Loteamento Büllau, Bairro Pindorama.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CONFORME PREVÊ O ART. 19, § 1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>, DO REGIMENTO INTERNO DA CÂMARA, COLOCO EM VOTAÇÃO O REQUERIMENTO D</w:t>
      </w:r>
      <w:r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VEREADOR </w:t>
      </w:r>
      <w:r>
        <w:rPr>
          <w:b/>
          <w:bCs/>
          <w:sz w:val="28"/>
          <w:szCs w:val="28"/>
        </w:rPr>
        <w:t>IVO HERTON ZÜGEL</w:t>
      </w:r>
      <w:r>
        <w:rPr>
          <w:b/>
          <w:bCs/>
          <w:sz w:val="28"/>
          <w:szCs w:val="28"/>
        </w:rPr>
        <w:t xml:space="preserve">, DA BANCADA DO </w:t>
      </w:r>
      <w:r>
        <w:rPr>
          <w:b/>
          <w:bCs/>
          <w:sz w:val="28"/>
          <w:szCs w:val="28"/>
        </w:rPr>
        <w:t>PMDB</w:t>
      </w:r>
      <w:r>
        <w:rPr>
          <w:b/>
          <w:bCs/>
          <w:sz w:val="28"/>
          <w:szCs w:val="28"/>
        </w:rPr>
        <w:t xml:space="preserve">, POR MEIO DO QUAL JUSTIFICA A SUA AUSÊNCIA DA SESSÃO ANTERIOR, REALIZADA EM </w:t>
      </w:r>
      <w:r>
        <w:rPr>
          <w:b/>
          <w:bCs/>
          <w:sz w:val="28"/>
          <w:szCs w:val="28"/>
        </w:rPr>
        <w:t>1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-2019.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SOLICITO AO LÍDER DE BANCADA DO PSDB, VEREADOR ARLEI TOMAZONI, PARA QUE INDIQUE OS MEMBROS DO PARTIDO QUE COMPORÃO A COMISSÃO DE CONSTITUIÇÃO, REDAÇÃO E BEM-ESTAR SOCIAL, TENDO EM VISTA A RENÚNCIA DO VEREADOR NADER UMAR: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Saliento que o vereador Nader era titular e o vereador Locatelli suplente.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SOLICITO, ENTÃO, A INDICAÇÃO DOS NOMES: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  <w:u w:val="single"/>
        </w:rPr>
        <w:t>TITULAR</w:t>
      </w:r>
      <w:r>
        <w:rPr>
          <w:sz w:val="28"/>
          <w:szCs w:val="28"/>
        </w:rPr>
        <w:t>: 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  <w:u w:val="single"/>
        </w:rPr>
        <w:t>SUPLENTE</w:t>
      </w:r>
      <w:r>
        <w:rPr>
          <w:sz w:val="28"/>
          <w:szCs w:val="28"/>
        </w:rPr>
        <w:t>: 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60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</w:t>
      </w:r>
      <w:r>
        <w:rPr>
          <w:color w:val="0563C1"/>
          <w:sz w:val="28"/>
          <w:szCs w:val="28"/>
        </w:rPr>
        <w:t>DECRETO LEGISLATIVO</w:t>
      </w:r>
      <w:r>
        <w:rPr>
          <w:color w:val="0563C1"/>
          <w:sz w:val="28"/>
          <w:szCs w:val="28"/>
        </w:rPr>
        <w:t xml:space="preserve"> Nº </w:t>
      </w:r>
      <w:r>
        <w:rPr>
          <w:color w:val="0563C1"/>
          <w:sz w:val="28"/>
          <w:szCs w:val="28"/>
        </w:rPr>
        <w:t>3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Marli Franke</w:t>
      </w:r>
    </w:p>
    <w:p>
      <w:pPr>
        <w:pStyle w:val="Normal"/>
        <w:tabs>
          <w:tab w:val="left" w:pos="1701" w:leader="none"/>
        </w:tabs>
        <w:jc w:val="both"/>
        <w:rPr/>
      </w:pPr>
      <w:r>
        <w:rPr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bookmarkStart w:id="3" w:name="_GoBack"/>
      <w:bookmarkEnd w:id="3"/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) Ivo 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012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5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2pt;margin-top:0.05pt;width:15.7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2C5-5019-415D-A852-14156B0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6198</TotalTime>
  <Application>LibreOffice/5.4.7.2$Windows_X86_64 LibreOffice_project/c838ef25c16710f8838b1faec480ebba495259d0</Application>
  <Pages>7</Pages>
  <Words>1882</Words>
  <Characters>11152</Characters>
  <CharactersWithSpaces>12916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2019-06-24T14:50:00Z</cp:lastPrinted>
  <dcterms:modified xsi:type="dcterms:W3CDTF">2019-07-08T14:44:54Z</dcterms:modified>
  <cp:revision>856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